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AB2E0" w14:textId="425E29F7" w:rsidR="00975492" w:rsidRPr="00975492" w:rsidRDefault="00975492" w:rsidP="00975492">
      <w:pPr>
        <w:tabs>
          <w:tab w:val="left" w:pos="1985"/>
        </w:tabs>
        <w:ind w:left="1985" w:hanging="1985"/>
        <w:rPr>
          <w:rFonts w:ascii="Calibri" w:eastAsia="宋体" w:hAnsi="Calibri" w:cs="Arial"/>
          <w:b/>
          <w:bCs/>
          <w:sz w:val="24"/>
        </w:rPr>
      </w:pPr>
      <w:r w:rsidRPr="00975492">
        <w:rPr>
          <w:rFonts w:ascii="Calibri" w:eastAsia="宋体" w:hAnsi="Calibri" w:cs="Arial"/>
          <w:b/>
          <w:bCs/>
          <w:sz w:val="24"/>
        </w:rPr>
        <w:t>3GPP TSG-RAN WG4 Meeting #87</w:t>
      </w:r>
      <w:r w:rsidRPr="00975492">
        <w:rPr>
          <w:rFonts w:ascii="Calibri" w:eastAsia="宋体" w:hAnsi="Calibri" w:cs="Arial"/>
          <w:b/>
          <w:bCs/>
          <w:sz w:val="24"/>
        </w:rPr>
        <w:tab/>
      </w:r>
      <w:r>
        <w:rPr>
          <w:rFonts w:ascii="Calibri" w:eastAsia="宋体" w:hAnsi="Calibri" w:cs="Arial"/>
          <w:b/>
          <w:bCs/>
          <w:sz w:val="24"/>
        </w:rPr>
        <w:t xml:space="preserve">          </w:t>
      </w:r>
      <w:r w:rsidR="00EA70A1">
        <w:rPr>
          <w:rFonts w:ascii="Calibri" w:eastAsia="宋体" w:hAnsi="Calibri" w:cs="Arial"/>
          <w:b/>
          <w:bCs/>
          <w:sz w:val="24"/>
        </w:rPr>
        <w:t xml:space="preserve">                               </w:t>
      </w:r>
      <w:r w:rsidR="00EA70A1" w:rsidRPr="00EA70A1">
        <w:rPr>
          <w:rFonts w:ascii="Calibri" w:eastAsia="宋体" w:hAnsi="Calibri" w:cs="Arial"/>
          <w:b/>
          <w:bCs/>
          <w:sz w:val="24"/>
        </w:rPr>
        <w:t>R4-180626</w:t>
      </w:r>
      <w:r w:rsidR="00A70307">
        <w:rPr>
          <w:rFonts w:ascii="Calibri" w:eastAsia="宋体" w:hAnsi="Calibri" w:cs="Arial"/>
          <w:b/>
          <w:bCs/>
          <w:sz w:val="24"/>
        </w:rPr>
        <w:t>4</w:t>
      </w:r>
    </w:p>
    <w:p w14:paraId="294D1644" w14:textId="77777777" w:rsidR="00975492" w:rsidRPr="00975492" w:rsidRDefault="00975492" w:rsidP="00975492">
      <w:pPr>
        <w:tabs>
          <w:tab w:val="left" w:pos="1985"/>
        </w:tabs>
        <w:ind w:left="1985" w:hanging="1985"/>
        <w:rPr>
          <w:rFonts w:ascii="Calibri" w:eastAsia="宋体" w:hAnsi="Calibri" w:cs="Arial"/>
          <w:b/>
          <w:bCs/>
          <w:sz w:val="24"/>
        </w:rPr>
      </w:pPr>
      <w:r w:rsidRPr="00975492">
        <w:rPr>
          <w:rFonts w:ascii="Calibri" w:eastAsia="宋体" w:hAnsi="Calibri" w:cs="Arial"/>
          <w:b/>
          <w:bCs/>
          <w:sz w:val="24"/>
        </w:rPr>
        <w:t>Busan, KR, 21th – 25th May, 2018</w:t>
      </w:r>
    </w:p>
    <w:p w14:paraId="0B5F881E" w14:textId="1AFBEC74" w:rsidR="001677BF" w:rsidRDefault="001677BF" w:rsidP="001677BF">
      <w:pPr>
        <w:tabs>
          <w:tab w:val="left" w:pos="1985"/>
        </w:tabs>
        <w:ind w:left="1985" w:hanging="1985"/>
        <w:rPr>
          <w:rFonts w:ascii="Calibri" w:eastAsia="宋体" w:hAnsi="Calibri" w:cs="Arial"/>
          <w:b/>
          <w:bCs/>
          <w:sz w:val="24"/>
        </w:rPr>
      </w:pPr>
      <w:r w:rsidRPr="002A08F8">
        <w:rPr>
          <w:rFonts w:ascii="Calibri" w:eastAsia="宋体" w:hAnsi="Calibri" w:cs="Arial"/>
          <w:b/>
          <w:bCs/>
          <w:sz w:val="24"/>
        </w:rPr>
        <w:t>Agenda Item:</w:t>
      </w:r>
      <w:r w:rsidRPr="002A08F8">
        <w:rPr>
          <w:rFonts w:ascii="Calibri" w:eastAsia="宋体" w:hAnsi="Calibri" w:cs="Arial"/>
          <w:b/>
          <w:bCs/>
          <w:sz w:val="24"/>
        </w:rPr>
        <w:tab/>
      </w:r>
      <w:bookmarkStart w:id="0" w:name="Source"/>
      <w:bookmarkEnd w:id="0"/>
      <w:r w:rsidR="00EA70A1" w:rsidRPr="00EA70A1">
        <w:rPr>
          <w:rFonts w:ascii="Calibri" w:eastAsia="宋体" w:hAnsi="Calibri" w:cs="Arial"/>
          <w:b/>
          <w:bCs/>
          <w:sz w:val="24"/>
        </w:rPr>
        <w:t>7.10.6.2</w:t>
      </w:r>
    </w:p>
    <w:p w14:paraId="27E43747" w14:textId="6AF5967A" w:rsidR="0034111C" w:rsidRPr="004B5FFF" w:rsidRDefault="0034111C" w:rsidP="001677BF">
      <w:pPr>
        <w:tabs>
          <w:tab w:val="left" w:pos="1985"/>
        </w:tabs>
        <w:ind w:left="1985" w:hanging="1985"/>
        <w:rPr>
          <w:rFonts w:cs="Arial"/>
          <w:b/>
          <w:bCs/>
          <w:sz w:val="24"/>
        </w:rPr>
      </w:pPr>
      <w:r w:rsidRPr="004B5FFF">
        <w:rPr>
          <w:rFonts w:cs="Arial"/>
          <w:b/>
          <w:bCs/>
          <w:sz w:val="24"/>
        </w:rPr>
        <w:t>Source:</w:t>
      </w:r>
      <w:r w:rsidRPr="004B5FFF">
        <w:rPr>
          <w:rFonts w:cs="Arial"/>
          <w:b/>
          <w:bCs/>
          <w:sz w:val="24"/>
        </w:rPr>
        <w:tab/>
      </w:r>
      <w:r w:rsidR="000B0DFE" w:rsidRPr="004B5FFF">
        <w:rPr>
          <w:rFonts w:cs="Arial"/>
          <w:b/>
          <w:bCs/>
          <w:sz w:val="24"/>
        </w:rPr>
        <w:t>Intel Corporation</w:t>
      </w:r>
    </w:p>
    <w:p w14:paraId="79295770" w14:textId="6800A90C" w:rsidR="0034111C" w:rsidRPr="004B5FFF" w:rsidRDefault="0034111C" w:rsidP="003071A2">
      <w:pPr>
        <w:tabs>
          <w:tab w:val="left" w:pos="1985"/>
        </w:tabs>
        <w:ind w:left="1985" w:hanging="1985"/>
        <w:rPr>
          <w:rFonts w:cs="Arial"/>
          <w:b/>
          <w:bCs/>
          <w:sz w:val="24"/>
        </w:rPr>
      </w:pPr>
      <w:r w:rsidRPr="004B5FFF">
        <w:rPr>
          <w:rFonts w:cs="Arial"/>
          <w:b/>
          <w:bCs/>
          <w:sz w:val="24"/>
        </w:rPr>
        <w:t>Title:</w:t>
      </w:r>
      <w:r w:rsidRPr="004B5FFF">
        <w:rPr>
          <w:rFonts w:cs="Arial"/>
          <w:b/>
          <w:bCs/>
          <w:sz w:val="24"/>
        </w:rPr>
        <w:tab/>
      </w:r>
      <w:r w:rsidR="00EA70A1" w:rsidRPr="00EA70A1">
        <w:rPr>
          <w:rFonts w:cs="Arial"/>
          <w:b/>
          <w:bCs/>
          <w:sz w:val="24"/>
          <w:lang w:val="fi-FI"/>
        </w:rPr>
        <w:t>Further discussion on the requirements in NR RRC_Idle</w:t>
      </w:r>
      <w:r w:rsidR="007C692A">
        <w:rPr>
          <w:rFonts w:cs="Arial"/>
          <w:b/>
          <w:bCs/>
          <w:sz w:val="24"/>
          <w:lang w:val="fi-FI"/>
        </w:rPr>
        <w:t xml:space="preserve"> </w:t>
      </w:r>
    </w:p>
    <w:p w14:paraId="420C49D1" w14:textId="77777777" w:rsidR="0034111C" w:rsidRPr="004B5FFF" w:rsidRDefault="0034111C" w:rsidP="003071A2">
      <w:pPr>
        <w:tabs>
          <w:tab w:val="left" w:pos="1985"/>
        </w:tabs>
        <w:ind w:left="1985" w:hanging="1985"/>
        <w:rPr>
          <w:rFonts w:cs="Arial"/>
          <w:b/>
          <w:bCs/>
          <w:sz w:val="24"/>
        </w:rPr>
      </w:pPr>
      <w:r w:rsidRPr="004B5FFF">
        <w:rPr>
          <w:rFonts w:cs="Arial"/>
          <w:b/>
          <w:bCs/>
          <w:sz w:val="24"/>
        </w:rPr>
        <w:t>Document for:</w:t>
      </w:r>
      <w:r w:rsidRPr="004B5FFF">
        <w:rPr>
          <w:rFonts w:cs="Arial"/>
          <w:b/>
          <w:bCs/>
          <w:sz w:val="24"/>
        </w:rPr>
        <w:tab/>
      </w:r>
      <w:r w:rsidRPr="004B5FFF">
        <w:rPr>
          <w:rFonts w:cs="Arial"/>
          <w:b/>
          <w:bCs/>
          <w:sz w:val="24"/>
        </w:rPr>
        <w:tab/>
      </w:r>
      <w:r w:rsidR="00E85D04" w:rsidRPr="004B5FFF">
        <w:rPr>
          <w:rFonts w:cs="Arial"/>
          <w:b/>
          <w:bCs/>
          <w:sz w:val="24"/>
        </w:rPr>
        <w:t>Discussion</w:t>
      </w:r>
    </w:p>
    <w:p w14:paraId="6C78A094" w14:textId="77777777" w:rsidR="0034111C" w:rsidRPr="004B5FFF" w:rsidRDefault="0034111C" w:rsidP="001D3830">
      <w:pPr>
        <w:pStyle w:val="Heading1"/>
        <w:numPr>
          <w:ilvl w:val="0"/>
          <w:numId w:val="2"/>
        </w:numPr>
        <w:rPr>
          <w:rFonts w:ascii="Calibri" w:hAnsi="Calibri"/>
          <w:lang w:eastAsia="zh-CN"/>
        </w:rPr>
      </w:pPr>
      <w:r w:rsidRPr="004B5FFF">
        <w:rPr>
          <w:rFonts w:ascii="Calibri" w:hAnsi="Calibri"/>
        </w:rPr>
        <w:tab/>
      </w:r>
      <w:r w:rsidR="00EE7FA7" w:rsidRPr="004B5FFF">
        <w:rPr>
          <w:rFonts w:ascii="Calibri" w:hAnsi="Calibri"/>
        </w:rPr>
        <w:t>Introduction</w:t>
      </w:r>
    </w:p>
    <w:p w14:paraId="19E8818B" w14:textId="6E535C69" w:rsidR="001D3CB6" w:rsidRPr="00AA088C" w:rsidRDefault="00AA088C" w:rsidP="001D3CB6">
      <w:pPr>
        <w:rPr>
          <w:lang w:val="en-GB" w:eastAsia="en-US"/>
        </w:rPr>
      </w:pPr>
      <w:r w:rsidRPr="00BC46B4">
        <w:rPr>
          <w:rFonts w:cs="Arial"/>
        </w:rPr>
        <w:t xml:space="preserve">In the </w:t>
      </w:r>
      <w:r w:rsidR="000657B2">
        <w:rPr>
          <w:rFonts w:cs="Arial"/>
        </w:rPr>
        <w:t>latest RAN4 meeting</w:t>
      </w:r>
      <w:r w:rsidR="000657B2">
        <w:t xml:space="preserve"> </w:t>
      </w:r>
      <w:r w:rsidR="00EC170A">
        <w:t>two</w:t>
      </w:r>
      <w:r w:rsidR="000657B2">
        <w:t xml:space="preserve"> CR</w:t>
      </w:r>
      <w:r w:rsidR="00EC170A">
        <w:t>s</w:t>
      </w:r>
      <w:r w:rsidR="000657B2">
        <w:t xml:space="preserve"> </w:t>
      </w:r>
      <w:r>
        <w:t>for NR Idle/Inactive states mobility</w:t>
      </w:r>
      <w:r w:rsidR="00EC170A">
        <w:t xml:space="preserve"> requirements</w:t>
      </w:r>
      <w:r>
        <w:t xml:space="preserve"> </w:t>
      </w:r>
      <w:r w:rsidRPr="00B31F87">
        <w:t xml:space="preserve">has been </w:t>
      </w:r>
      <w:r w:rsidR="001258C6">
        <w:t xml:space="preserve">approved </w:t>
      </w:r>
      <w:r w:rsidRPr="00975492">
        <w:t>[</w:t>
      </w:r>
      <w:r w:rsidR="00975492" w:rsidRPr="00975492">
        <w:t>1][2</w:t>
      </w:r>
      <w:r w:rsidRPr="00975492">
        <w:t>]</w:t>
      </w:r>
      <w:r>
        <w:t>.</w:t>
      </w:r>
      <w:r w:rsidR="00EC170A">
        <w:t xml:space="preserve"> But some of</w:t>
      </w:r>
      <w:r w:rsidR="001D3CB6">
        <w:t xml:space="preserve"> requirements on </w:t>
      </w:r>
      <w:r w:rsidR="00EC170A">
        <w:t xml:space="preserve">the cell reselection in NR idle mode (e.g. </w:t>
      </w:r>
      <w:r w:rsidR="001D3CB6">
        <w:t>T</w:t>
      </w:r>
      <w:r w:rsidR="001D3CB6" w:rsidRPr="00BC272D">
        <w:rPr>
          <w:sz w:val="18"/>
          <w:szCs w:val="18"/>
        </w:rPr>
        <w:t>dect</w:t>
      </w:r>
      <w:r w:rsidR="00EC170A">
        <w:t>)</w:t>
      </w:r>
      <w:r w:rsidR="001D3CB6">
        <w:t xml:space="preserve"> were still </w:t>
      </w:r>
      <w:r w:rsidR="00EC170A">
        <w:t>TBD</w:t>
      </w:r>
      <w:r w:rsidR="001D3CB6">
        <w:t>.</w:t>
      </w:r>
      <w:r w:rsidR="000657B2" w:rsidRPr="00975492">
        <w:t xml:space="preserve"> </w:t>
      </w:r>
      <w:r w:rsidR="001D3CB6">
        <w:t>Therefore in</w:t>
      </w:r>
      <w:r w:rsidR="001D3CB6" w:rsidRPr="00B31F87">
        <w:t xml:space="preserve"> this contribution</w:t>
      </w:r>
      <w:r w:rsidR="001D3CB6">
        <w:t xml:space="preserve"> we provided more considerations on</w:t>
      </w:r>
      <w:r w:rsidR="001D3CB6" w:rsidRPr="00B31F87">
        <w:t xml:space="preserve"> how to</w:t>
      </w:r>
      <w:r w:rsidR="001D3CB6">
        <w:t xml:space="preserve"> specify</w:t>
      </w:r>
      <w:r w:rsidR="001D3CB6" w:rsidRPr="00B31F87">
        <w:t xml:space="preserve"> </w:t>
      </w:r>
      <w:r w:rsidR="001D3CB6">
        <w:t>feasible</w:t>
      </w:r>
      <w:r w:rsidR="001D3CB6" w:rsidRPr="00B31F87">
        <w:t xml:space="preserve"> </w:t>
      </w:r>
      <w:r w:rsidR="001D3CB6">
        <w:t>requirements on</w:t>
      </w:r>
      <w:r w:rsidR="001D3CB6" w:rsidRPr="00B31F87">
        <w:t xml:space="preserve"> </w:t>
      </w:r>
      <w:r w:rsidR="001D3CB6">
        <w:t>the</w:t>
      </w:r>
      <w:r w:rsidR="00EC170A">
        <w:t>se requirements (e.g.</w:t>
      </w:r>
      <w:r w:rsidR="001D3CB6">
        <w:t xml:space="preserve"> detection time for cell reselection</w:t>
      </w:r>
      <w:r w:rsidR="00EC170A">
        <w:t>)</w:t>
      </w:r>
      <w:r w:rsidR="001D3CB6" w:rsidRPr="00B31F87">
        <w:t xml:space="preserve"> </w:t>
      </w:r>
      <w:r w:rsidR="001D3CB6">
        <w:t>in [1]</w:t>
      </w:r>
      <w:r w:rsidR="001D3CB6" w:rsidRPr="00B31F87">
        <w:t xml:space="preserve">. </w:t>
      </w:r>
    </w:p>
    <w:p w14:paraId="57CFE35F" w14:textId="01DF28A3" w:rsidR="00BC46B4" w:rsidRPr="001D3CB6" w:rsidRDefault="00BC46B4" w:rsidP="001D3CB6">
      <w:pPr>
        <w:pStyle w:val="Heading1"/>
        <w:numPr>
          <w:ilvl w:val="0"/>
          <w:numId w:val="2"/>
        </w:numPr>
        <w:rPr>
          <w:rFonts w:ascii="Calibri" w:hAnsi="Calibri"/>
        </w:rPr>
      </w:pPr>
      <w:r w:rsidRPr="001D3CB6">
        <w:rPr>
          <w:rFonts w:ascii="Calibri" w:hAnsi="Calibri"/>
        </w:rPr>
        <w:t>Discussion</w:t>
      </w:r>
      <w:r w:rsidR="00DB481F" w:rsidRPr="001D3CB6">
        <w:rPr>
          <w:rFonts w:ascii="Calibri" w:hAnsi="Calibri"/>
        </w:rPr>
        <w:t xml:space="preserve"> </w:t>
      </w:r>
    </w:p>
    <w:p w14:paraId="1C2DB1A4" w14:textId="492F02F2" w:rsidR="0048084F" w:rsidRDefault="00CB4ECC" w:rsidP="00917193">
      <w:r>
        <w:t>One of important</w:t>
      </w:r>
      <w:r w:rsidR="00917193" w:rsidRPr="00917193">
        <w:t xml:space="preserve"> </w:t>
      </w:r>
      <w:r>
        <w:t xml:space="preserve">considerations on the cell reselection requirements is the tradeoff between power and mobility performance. Thus </w:t>
      </w:r>
      <w:r w:rsidR="00917193" w:rsidRPr="00917193">
        <w:t xml:space="preserve">it </w:t>
      </w:r>
      <w:r>
        <w:t>is</w:t>
      </w:r>
      <w:r w:rsidR="00917193" w:rsidRPr="00917193">
        <w:t xml:space="preserve"> desirable to </w:t>
      </w:r>
      <w:r>
        <w:t xml:space="preserve">define the </w:t>
      </w:r>
      <w:r w:rsidR="00573A70">
        <w:t>set of requirements for</w:t>
      </w:r>
      <w:r w:rsidR="00EC170A">
        <w:t xml:space="preserve"> both</w:t>
      </w:r>
      <w:r w:rsidR="00573A70">
        <w:t xml:space="preserve"> intra-frequency</w:t>
      </w:r>
      <w:r w:rsidR="00EC170A">
        <w:t xml:space="preserve"> and inter-frequency </w:t>
      </w:r>
      <w:r w:rsidR="00573A70">
        <w:t xml:space="preserve">cell reselection (e.g. </w:t>
      </w:r>
      <w:r w:rsidR="00573A70" w:rsidRPr="00CF461C">
        <w:t>T</w:t>
      </w:r>
      <w:r w:rsidR="00573A70" w:rsidRPr="00CF461C">
        <w:rPr>
          <w:vertAlign w:val="subscript"/>
        </w:rPr>
        <w:t>detect,</w:t>
      </w:r>
      <w:r w:rsidR="00573A70">
        <w:rPr>
          <w:vertAlign w:val="subscript"/>
        </w:rPr>
        <w:t>NR</w:t>
      </w:r>
      <w:r w:rsidR="00573A70" w:rsidRPr="00CF461C">
        <w:rPr>
          <w:vertAlign w:val="subscript"/>
        </w:rPr>
        <w:t>_</w:t>
      </w:r>
      <w:r w:rsidR="00EC170A">
        <w:rPr>
          <w:vertAlign w:val="subscript"/>
        </w:rPr>
        <w:t>in</w:t>
      </w:r>
      <w:r w:rsidR="00573A70" w:rsidRPr="00CF461C">
        <w:rPr>
          <w:vertAlign w:val="subscript"/>
        </w:rPr>
        <w:t>tra</w:t>
      </w:r>
      <w:r w:rsidR="00EC170A">
        <w:rPr>
          <w:vertAlign w:val="subscript"/>
        </w:rPr>
        <w:t>/inter</w:t>
      </w:r>
      <w:r w:rsidR="00573A70" w:rsidRPr="00CF461C">
        <w:rPr>
          <w:vertAlign w:val="subscript"/>
        </w:rPr>
        <w:t>,</w:t>
      </w:r>
      <w:r w:rsidR="00573A70" w:rsidRPr="00CF461C">
        <w:t xml:space="preserve"> T</w:t>
      </w:r>
      <w:r w:rsidR="00573A70" w:rsidRPr="00CF461C">
        <w:rPr>
          <w:vertAlign w:val="subscript"/>
        </w:rPr>
        <w:t>measure,</w:t>
      </w:r>
      <w:r w:rsidR="00573A70">
        <w:rPr>
          <w:vertAlign w:val="subscript"/>
        </w:rPr>
        <w:t>NR</w:t>
      </w:r>
      <w:r w:rsidR="00573A70" w:rsidRPr="00CF461C">
        <w:rPr>
          <w:vertAlign w:val="subscript"/>
        </w:rPr>
        <w:t>_Intra</w:t>
      </w:r>
      <w:r w:rsidR="00EC170A">
        <w:rPr>
          <w:vertAlign w:val="subscript"/>
        </w:rPr>
        <w:t>/inter</w:t>
      </w:r>
      <w:r w:rsidR="00573A70" w:rsidRPr="00CF461C">
        <w:t xml:space="preserve"> and T</w:t>
      </w:r>
      <w:r w:rsidR="00573A70" w:rsidRPr="00CF461C">
        <w:rPr>
          <w:vertAlign w:val="subscript"/>
        </w:rPr>
        <w:t xml:space="preserve">evaluate, </w:t>
      </w:r>
      <w:r w:rsidR="00573A70">
        <w:rPr>
          <w:vertAlign w:val="subscript"/>
        </w:rPr>
        <w:t>NR</w:t>
      </w:r>
      <w:r w:rsidR="00573A70" w:rsidRPr="00CF461C">
        <w:rPr>
          <w:vertAlign w:val="subscript"/>
        </w:rPr>
        <w:t>_intra</w:t>
      </w:r>
      <w:r w:rsidR="00EC170A">
        <w:rPr>
          <w:vertAlign w:val="subscript"/>
        </w:rPr>
        <w:t>/inter</w:t>
      </w:r>
      <w:r w:rsidR="00573A70">
        <w:t xml:space="preserve"> </w:t>
      </w:r>
      <w:r w:rsidR="00573A70">
        <w:rPr>
          <w:rFonts w:hint="eastAsia"/>
        </w:rPr>
        <w:t>)</w:t>
      </w:r>
      <w:r w:rsidR="00573A70">
        <w:t xml:space="preserve"> depending on DRX cycles. </w:t>
      </w:r>
    </w:p>
    <w:p w14:paraId="46A5F1C3" w14:textId="4407E1C7" w:rsidR="00D327B2" w:rsidRDefault="00B355E0" w:rsidP="00917193">
      <w:r>
        <w:t>Meanwhile</w:t>
      </w:r>
      <w:r w:rsidR="0048084F">
        <w:t xml:space="preserve">, according to the </w:t>
      </w:r>
      <w:r w:rsidR="00ED326F">
        <w:t>agreements</w:t>
      </w:r>
      <w:r w:rsidR="0048084F">
        <w:t xml:space="preserve"> for NR cell identification</w:t>
      </w:r>
      <w:r w:rsidR="00ED326F">
        <w:t xml:space="preserve"> in case of RRC_CONNECT mode </w:t>
      </w:r>
      <w:r w:rsidR="0048084F">
        <w:t>[</w:t>
      </w:r>
      <w:r w:rsidR="00EA70A1">
        <w:t>3</w:t>
      </w:r>
      <w:r w:rsidR="0048084F">
        <w:t>]</w:t>
      </w:r>
      <w:r w:rsidR="00ED326F">
        <w:t xml:space="preserve">, the requirements of cell detection in RRC_CONNECT with DRX </w:t>
      </w:r>
      <w:r w:rsidR="009E30D7">
        <w:t xml:space="preserve">below </w:t>
      </w:r>
      <w:r w:rsidR="00E17E03">
        <w:t xml:space="preserve">may be taken as </w:t>
      </w:r>
      <w:r w:rsidR="00ED326F">
        <w:t xml:space="preserve">the start point for </w:t>
      </w:r>
      <w:r w:rsidR="00E51C1F">
        <w:t>the discussion of</w:t>
      </w:r>
      <w:r w:rsidR="00E17E03">
        <w:t xml:space="preserve"> </w:t>
      </w:r>
      <w:r w:rsidR="00E17E03" w:rsidRPr="00CF461C">
        <w:t>T</w:t>
      </w:r>
      <w:r w:rsidR="00E17E03" w:rsidRPr="00CF461C">
        <w:rPr>
          <w:vertAlign w:val="subscript"/>
        </w:rPr>
        <w:t>detect,</w:t>
      </w:r>
      <w:r w:rsidR="00E17E03">
        <w:rPr>
          <w:vertAlign w:val="subscript"/>
        </w:rPr>
        <w:t>NR</w:t>
      </w:r>
      <w:r w:rsidR="00E17E03" w:rsidRPr="00CF461C">
        <w:rPr>
          <w:vertAlign w:val="subscript"/>
        </w:rPr>
        <w:t>_</w:t>
      </w:r>
      <w:r w:rsidR="00E17E03">
        <w:rPr>
          <w:vertAlign w:val="subscript"/>
        </w:rPr>
        <w:t>in</w:t>
      </w:r>
      <w:r w:rsidR="00E17E03" w:rsidRPr="00CF461C">
        <w:rPr>
          <w:vertAlign w:val="subscript"/>
        </w:rPr>
        <w:t>tra</w:t>
      </w:r>
      <w:r w:rsidR="00E17E03">
        <w:rPr>
          <w:vertAlign w:val="subscript"/>
        </w:rPr>
        <w:t>/inter</w:t>
      </w:r>
      <w:r w:rsidR="00ED326F">
        <w:t xml:space="preserve"> in </w:t>
      </w:r>
      <w:r w:rsidR="00E17E03">
        <w:t xml:space="preserve">NR </w:t>
      </w:r>
      <w:r w:rsidR="00ED326F">
        <w:t>RRC_I</w:t>
      </w:r>
      <w:r w:rsidR="00E17E03">
        <w:t>DLE</w:t>
      </w:r>
      <w:r w:rsidR="00ED326F">
        <w:t xml:space="preserve"> mode. </w:t>
      </w:r>
      <w:r w:rsidR="009E30D7">
        <w:t>However</w:t>
      </w:r>
      <w:r w:rsidR="00D327B2">
        <w:t>, since the mobility requirements in the idle mode can</w:t>
      </w:r>
      <w:r w:rsidR="00D327B2" w:rsidRPr="00B31F87">
        <w:t xml:space="preserve"> have a significant impact to UE power consumption, </w:t>
      </w:r>
      <w:r w:rsidR="00E17E03">
        <w:t xml:space="preserve">more </w:t>
      </w:r>
      <w:r w:rsidR="00D327B2" w:rsidRPr="00B31F87">
        <w:t>careful consideration</w:t>
      </w:r>
      <w:r w:rsidR="005C1976">
        <w:t xml:space="preserve"> beside these similar requirements in C-DRX state</w:t>
      </w:r>
      <w:r w:rsidR="00D327B2" w:rsidRPr="00B31F87">
        <w:t xml:space="preserve"> should be made to avoid unnecessary impact to UE standby times.</w:t>
      </w:r>
    </w:p>
    <w:p w14:paraId="6228B1F2" w14:textId="77777777" w:rsidR="009E30D7" w:rsidRDefault="009E30D7" w:rsidP="00917193"/>
    <w:p w14:paraId="770E04CF" w14:textId="7C623109" w:rsidR="009E30D7" w:rsidRPr="00E17E03" w:rsidRDefault="009E30D7" w:rsidP="009E30D7">
      <w:pPr>
        <w:pStyle w:val="Caption"/>
        <w:jc w:val="center"/>
        <w:rPr>
          <w:lang w:val="en-US"/>
        </w:rPr>
      </w:pPr>
      <w:r w:rsidRPr="00BC272D">
        <w:rPr>
          <w:sz w:val="18"/>
        </w:rPr>
        <w:t>Table 9.2.5.1-1: Time period for PSS/SSS detection, (Frequency range FR1)</w:t>
      </w:r>
      <w:r w:rsidR="00E17E03" w:rsidRPr="00BC272D">
        <w:rPr>
          <w:sz w:val="18"/>
          <w:lang w:val="en-US"/>
        </w:rPr>
        <w:t>[</w:t>
      </w:r>
      <w:r w:rsidR="00EA70A1">
        <w:rPr>
          <w:sz w:val="18"/>
          <w:lang w:val="en-US"/>
        </w:rPr>
        <w:t>3</w:t>
      </w:r>
      <w:r w:rsidR="00E17E03" w:rsidRPr="00BC272D">
        <w:rPr>
          <w:sz w:val="18"/>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E30D7" w:rsidRPr="00F5683C" w14:paraId="25309D79" w14:textId="77777777" w:rsidTr="00B06DB1">
        <w:tc>
          <w:tcPr>
            <w:tcW w:w="4620" w:type="dxa"/>
            <w:shd w:val="clear" w:color="auto" w:fill="auto"/>
          </w:tcPr>
          <w:p w14:paraId="6FDB798C" w14:textId="77777777" w:rsidR="009E30D7" w:rsidRPr="00F5683C" w:rsidRDefault="009E30D7" w:rsidP="00B06DB1">
            <w:pPr>
              <w:keepNext/>
              <w:keepLines/>
              <w:jc w:val="center"/>
              <w:rPr>
                <w:rFonts w:ascii="Arial" w:hAnsi="Arial"/>
                <w:b/>
                <w:sz w:val="18"/>
              </w:rPr>
            </w:pPr>
            <w:r w:rsidRPr="00F5683C">
              <w:rPr>
                <w:rFonts w:ascii="Arial" w:hAnsi="Arial"/>
                <w:b/>
                <w:sz w:val="18"/>
              </w:rPr>
              <w:t>DRX cycle</w:t>
            </w:r>
          </w:p>
        </w:tc>
        <w:tc>
          <w:tcPr>
            <w:tcW w:w="4621" w:type="dxa"/>
            <w:shd w:val="clear" w:color="auto" w:fill="auto"/>
          </w:tcPr>
          <w:p w14:paraId="51D2F5E8" w14:textId="77777777" w:rsidR="009E30D7" w:rsidRPr="00F5683C" w:rsidRDefault="009E30D7" w:rsidP="00B06DB1">
            <w:pPr>
              <w:keepNext/>
              <w:keepLines/>
              <w:jc w:val="center"/>
              <w:rPr>
                <w:rFonts w:ascii="Arial" w:hAnsi="Arial"/>
                <w:b/>
                <w:sz w:val="18"/>
              </w:rPr>
            </w:pPr>
            <w:r w:rsidRPr="00F5683C">
              <w:rPr>
                <w:rFonts w:ascii="Arial" w:hAnsi="Arial"/>
                <w:b/>
                <w:sz w:val="18"/>
              </w:rPr>
              <w:t>T</w:t>
            </w:r>
            <w:r w:rsidRPr="00F5683C">
              <w:rPr>
                <w:rFonts w:ascii="Arial" w:hAnsi="Arial"/>
                <w:b/>
                <w:sz w:val="18"/>
                <w:vertAlign w:val="subscript"/>
              </w:rPr>
              <w:t>PSS/SSS_sync</w:t>
            </w:r>
          </w:p>
        </w:tc>
      </w:tr>
      <w:tr w:rsidR="009E30D7" w:rsidRPr="00F5683C" w14:paraId="5E6EAABE" w14:textId="77777777" w:rsidTr="00B06DB1">
        <w:tc>
          <w:tcPr>
            <w:tcW w:w="4620" w:type="dxa"/>
            <w:shd w:val="clear" w:color="auto" w:fill="auto"/>
          </w:tcPr>
          <w:p w14:paraId="5515FCC7" w14:textId="77777777" w:rsidR="009E30D7" w:rsidRPr="00F5683C" w:rsidRDefault="009E30D7" w:rsidP="00B06DB1">
            <w:pPr>
              <w:keepNext/>
              <w:keepLines/>
              <w:jc w:val="center"/>
              <w:rPr>
                <w:rFonts w:ascii="Arial" w:hAnsi="Arial"/>
                <w:sz w:val="18"/>
              </w:rPr>
            </w:pPr>
            <w:r w:rsidRPr="00F5683C">
              <w:rPr>
                <w:rFonts w:ascii="Arial" w:hAnsi="Arial"/>
                <w:sz w:val="18"/>
              </w:rPr>
              <w:t>No DRX</w:t>
            </w:r>
          </w:p>
        </w:tc>
        <w:tc>
          <w:tcPr>
            <w:tcW w:w="4621" w:type="dxa"/>
            <w:shd w:val="clear" w:color="auto" w:fill="auto"/>
          </w:tcPr>
          <w:p w14:paraId="478F459E" w14:textId="77777777" w:rsidR="009E30D7" w:rsidRPr="00F5683C" w:rsidRDefault="009E30D7" w:rsidP="00B06DB1">
            <w:pPr>
              <w:keepNext/>
              <w:keepLines/>
              <w:jc w:val="center"/>
              <w:rPr>
                <w:rFonts w:ascii="Arial" w:hAnsi="Arial"/>
                <w:sz w:val="18"/>
              </w:rPr>
            </w:pPr>
            <w:r w:rsidRPr="00F5683C">
              <w:rPr>
                <w:rFonts w:ascii="Arial" w:hAnsi="Arial"/>
                <w:sz w:val="18"/>
              </w:rPr>
              <w:t>max</w:t>
            </w:r>
            <w:r>
              <w:rPr>
                <w:rFonts w:ascii="Arial" w:hAnsi="Arial"/>
                <w:sz w:val="18"/>
              </w:rPr>
              <w:t xml:space="preserve">[ </w:t>
            </w:r>
            <w:r w:rsidRPr="00F5683C">
              <w:rPr>
                <w:rFonts w:ascii="Arial" w:hAnsi="Arial"/>
                <w:sz w:val="18"/>
              </w:rPr>
              <w:t>600ms,</w:t>
            </w:r>
            <w:r>
              <w:rPr>
                <w:rFonts w:ascii="Arial" w:hAnsi="Arial"/>
                <w:sz w:val="18"/>
              </w:rPr>
              <w:t xml:space="preserve"> ceil( [5] </w:t>
            </w:r>
            <w:r w:rsidRPr="00F5683C">
              <w:rPr>
                <w:rFonts w:ascii="Arial" w:hAnsi="Arial"/>
                <w:sz w:val="18"/>
              </w:rPr>
              <w:t>x</w:t>
            </w:r>
            <w:r>
              <w:rPr>
                <w:rFonts w:ascii="Arial" w:hAnsi="Arial"/>
                <w:sz w:val="18"/>
              </w:rPr>
              <w:t xml:space="preserve"> K</w:t>
            </w:r>
            <w:r w:rsidRPr="00F809C1">
              <w:rPr>
                <w:rFonts w:ascii="Arial" w:hAnsi="Arial"/>
                <w:sz w:val="18"/>
                <w:vertAlign w:val="subscript"/>
              </w:rPr>
              <w:t>p</w:t>
            </w:r>
            <w:r>
              <w:rPr>
                <w:rFonts w:ascii="Arial" w:hAnsi="Arial"/>
                <w:sz w:val="18"/>
              </w:rPr>
              <w:t>)</w:t>
            </w:r>
            <w:r>
              <w:t xml:space="preserve"> x</w:t>
            </w:r>
            <w:r w:rsidRPr="00F5683C">
              <w:rPr>
                <w:rFonts w:ascii="Arial" w:hAnsi="Arial"/>
                <w:sz w:val="18"/>
              </w:rPr>
              <w:t xml:space="preserve"> SMTC period</w:t>
            </w:r>
            <w:r>
              <w:rPr>
                <w:rFonts w:ascii="Arial" w:hAnsi="Arial"/>
                <w:sz w:val="18"/>
              </w:rPr>
              <w:t xml:space="preserve"> ]</w:t>
            </w:r>
            <w:r w:rsidRPr="00F5683C">
              <w:rPr>
                <w:rFonts w:ascii="Arial" w:hAnsi="Arial"/>
                <w:sz w:val="18"/>
                <w:vertAlign w:val="superscript"/>
              </w:rPr>
              <w:t>Note 1</w:t>
            </w:r>
          </w:p>
        </w:tc>
      </w:tr>
      <w:tr w:rsidR="009E30D7" w:rsidRPr="00F5683C" w14:paraId="1A2E3EE1" w14:textId="77777777" w:rsidTr="00B06DB1">
        <w:tc>
          <w:tcPr>
            <w:tcW w:w="4620" w:type="dxa"/>
            <w:shd w:val="clear" w:color="auto" w:fill="auto"/>
          </w:tcPr>
          <w:p w14:paraId="56992DE3" w14:textId="77777777" w:rsidR="009E30D7" w:rsidRPr="00F5683C" w:rsidRDefault="009E30D7" w:rsidP="00B06DB1">
            <w:pPr>
              <w:keepNext/>
              <w:keepLines/>
              <w:jc w:val="center"/>
              <w:rPr>
                <w:rFonts w:ascii="Arial" w:hAnsi="Arial"/>
                <w:sz w:val="18"/>
              </w:rPr>
            </w:pPr>
            <w:r w:rsidRPr="00F5683C">
              <w:rPr>
                <w:rFonts w:ascii="Arial" w:hAnsi="Arial"/>
                <w:sz w:val="18"/>
              </w:rPr>
              <w:t xml:space="preserve">DRX cycle≤ </w:t>
            </w:r>
            <w:r>
              <w:rPr>
                <w:rFonts w:ascii="Arial" w:hAnsi="Arial"/>
                <w:sz w:val="18"/>
              </w:rPr>
              <w:t>320ms</w:t>
            </w:r>
          </w:p>
        </w:tc>
        <w:tc>
          <w:tcPr>
            <w:tcW w:w="4621" w:type="dxa"/>
            <w:shd w:val="clear" w:color="auto" w:fill="auto"/>
          </w:tcPr>
          <w:p w14:paraId="4D8248C3" w14:textId="77777777" w:rsidR="009E30D7" w:rsidRPr="00F5683C" w:rsidRDefault="009E30D7" w:rsidP="00B06DB1">
            <w:pPr>
              <w:keepNext/>
              <w:keepLines/>
              <w:jc w:val="center"/>
              <w:rPr>
                <w:rFonts w:ascii="Arial" w:hAnsi="Arial"/>
                <w:b/>
                <w:sz w:val="18"/>
              </w:rPr>
            </w:pPr>
            <w:r>
              <w:rPr>
                <w:rFonts w:ascii="Arial" w:hAnsi="Arial"/>
                <w:sz w:val="18"/>
              </w:rPr>
              <w:t xml:space="preserve">max[ </w:t>
            </w:r>
            <w:r w:rsidRPr="00F5683C">
              <w:rPr>
                <w:rFonts w:ascii="Arial" w:hAnsi="Arial"/>
                <w:sz w:val="18"/>
              </w:rPr>
              <w:t>600ms,</w:t>
            </w:r>
            <w:r>
              <w:rPr>
                <w:rFonts w:ascii="Arial" w:hAnsi="Arial"/>
                <w:sz w:val="18"/>
              </w:rPr>
              <w:t xml:space="preserve"> </w:t>
            </w:r>
            <w:r>
              <w:t>ceil(</w:t>
            </w:r>
            <w:r w:rsidRPr="00EA70A1">
              <w:t>1.5</w:t>
            </w:r>
            <w:r>
              <w:t xml:space="preserve">x [5] x </w:t>
            </w:r>
            <w:r>
              <w:rPr>
                <w:rFonts w:ascii="Arial" w:hAnsi="Arial"/>
                <w:sz w:val="18"/>
              </w:rPr>
              <w:t>K</w:t>
            </w:r>
            <w:r w:rsidRPr="007445C1">
              <w:rPr>
                <w:rFonts w:ascii="Arial" w:hAnsi="Arial"/>
                <w:sz w:val="18"/>
                <w:vertAlign w:val="subscript"/>
              </w:rPr>
              <w:t>p</w:t>
            </w:r>
            <w:r w:rsidRPr="007445C1">
              <w:t>)</w:t>
            </w:r>
            <w:r>
              <w:t xml:space="preserve"> x </w:t>
            </w:r>
            <w:r w:rsidRPr="00AD2120">
              <w:t>max(SMTC period,DRX cycle)</w:t>
            </w:r>
            <w:r>
              <w:rPr>
                <w:rFonts w:ascii="Arial" w:hAnsi="Arial"/>
                <w:sz w:val="18"/>
              </w:rPr>
              <w:t xml:space="preserve"> ] </w:t>
            </w:r>
          </w:p>
        </w:tc>
      </w:tr>
      <w:tr w:rsidR="009E30D7" w:rsidRPr="00F5683C" w14:paraId="3507DC6E" w14:textId="77777777" w:rsidTr="00B06DB1">
        <w:tc>
          <w:tcPr>
            <w:tcW w:w="4620" w:type="dxa"/>
            <w:shd w:val="clear" w:color="auto" w:fill="auto"/>
          </w:tcPr>
          <w:p w14:paraId="7B2EEFA3" w14:textId="77777777" w:rsidR="009E30D7" w:rsidRPr="00F809C1" w:rsidRDefault="009E30D7" w:rsidP="00B06DB1">
            <w:pPr>
              <w:keepNext/>
              <w:keepLines/>
              <w:jc w:val="center"/>
              <w:rPr>
                <w:rFonts w:ascii="Arial" w:hAnsi="Arial"/>
                <w:sz w:val="18"/>
              </w:rPr>
            </w:pPr>
            <w:r>
              <w:rPr>
                <w:rFonts w:ascii="Arial" w:hAnsi="Arial"/>
                <w:sz w:val="18"/>
              </w:rPr>
              <w:t>DRX cycle&gt;320ms</w:t>
            </w:r>
          </w:p>
        </w:tc>
        <w:tc>
          <w:tcPr>
            <w:tcW w:w="4621" w:type="dxa"/>
            <w:shd w:val="clear" w:color="auto" w:fill="auto"/>
          </w:tcPr>
          <w:p w14:paraId="52AC3F5E" w14:textId="77777777" w:rsidR="009E30D7" w:rsidRPr="00F5683C" w:rsidRDefault="009E30D7" w:rsidP="00B06DB1">
            <w:pPr>
              <w:keepNext/>
              <w:keepLines/>
              <w:jc w:val="center"/>
              <w:rPr>
                <w:rFonts w:ascii="Arial" w:hAnsi="Arial"/>
                <w:b/>
                <w:sz w:val="18"/>
              </w:rPr>
            </w:pPr>
            <w:r>
              <w:t xml:space="preserve">Ceil([5] x </w:t>
            </w:r>
            <w:r>
              <w:rPr>
                <w:rFonts w:ascii="Arial" w:hAnsi="Arial"/>
                <w:sz w:val="18"/>
              </w:rPr>
              <w:t>K</w:t>
            </w:r>
            <w:r w:rsidRPr="007445C1">
              <w:rPr>
                <w:rFonts w:ascii="Arial" w:hAnsi="Arial"/>
                <w:sz w:val="18"/>
                <w:vertAlign w:val="subscript"/>
              </w:rPr>
              <w:t>p</w:t>
            </w:r>
            <w:r>
              <w:t xml:space="preserve">) x </w:t>
            </w:r>
            <w:r w:rsidRPr="00AD2120">
              <w:t>DRX cycle</w:t>
            </w:r>
          </w:p>
        </w:tc>
      </w:tr>
      <w:tr w:rsidR="009E30D7" w:rsidRPr="00F5683C" w14:paraId="62291CBD" w14:textId="77777777" w:rsidTr="00B06DB1">
        <w:tc>
          <w:tcPr>
            <w:tcW w:w="9241" w:type="dxa"/>
            <w:gridSpan w:val="2"/>
            <w:shd w:val="clear" w:color="auto" w:fill="auto"/>
          </w:tcPr>
          <w:p w14:paraId="09A0354A" w14:textId="77777777" w:rsidR="009E30D7" w:rsidRPr="00F5683C" w:rsidRDefault="009E30D7" w:rsidP="00B06DB1">
            <w:pPr>
              <w:keepNext/>
              <w:keepLines/>
              <w:ind w:left="851" w:hanging="851"/>
              <w:rPr>
                <w:rFonts w:ascii="Arial" w:hAnsi="Arial"/>
                <w:sz w:val="18"/>
              </w:rPr>
            </w:pPr>
            <w:r w:rsidRPr="00F5683C">
              <w:rPr>
                <w:rFonts w:ascii="Arial" w:hAnsi="Arial"/>
                <w:sz w:val="18"/>
              </w:rPr>
              <w:t>Note 1:</w:t>
            </w:r>
            <w:r w:rsidRPr="00F5683C">
              <w:rPr>
                <w:rFonts w:ascii="Arial" w:hAnsi="Arial"/>
                <w:sz w:val="18"/>
              </w:rPr>
              <w:tab/>
              <w:t>If different SMTC periodicities are configured for different cells, the SMTC period in the requirement is the one used by the cell being identified</w:t>
            </w:r>
          </w:p>
        </w:tc>
      </w:tr>
    </w:tbl>
    <w:p w14:paraId="5E407C17" w14:textId="77777777" w:rsidR="009E30D7" w:rsidRPr="00BE1832" w:rsidRDefault="009E30D7" w:rsidP="009E30D7"/>
    <w:p w14:paraId="20A80522" w14:textId="008437C3" w:rsidR="00DC1A8C" w:rsidRDefault="009E30D7" w:rsidP="009E30D7">
      <w:r>
        <w:t xml:space="preserve">For example, </w:t>
      </w:r>
      <w:r w:rsidR="00E51C1F">
        <w:t>when DRX cycle is</w:t>
      </w:r>
      <w:r>
        <w:t xml:space="preserve"> 1.28s which is commonly used in </w:t>
      </w:r>
      <w:r w:rsidR="00E51C1F">
        <w:t xml:space="preserve">LTE </w:t>
      </w:r>
      <w:r>
        <w:t>idle state, if we</w:t>
      </w:r>
      <w:r w:rsidR="00E51C1F">
        <w:t xml:space="preserve"> </w:t>
      </w:r>
      <w:r>
        <w:t xml:space="preserve">used the </w:t>
      </w:r>
      <w:r w:rsidR="00E51C1F">
        <w:t xml:space="preserve">same </w:t>
      </w:r>
      <w:r>
        <w:t>requirements of PSS/SSS detection time in RRC_</w:t>
      </w:r>
      <w:r w:rsidR="00E51C1F">
        <w:t>CONNECT</w:t>
      </w:r>
      <w:r>
        <w:t xml:space="preserve"> with DRX</w:t>
      </w:r>
      <w:r w:rsidR="00E51C1F">
        <w:t xml:space="preserve"> []</w:t>
      </w:r>
      <w:r>
        <w:t xml:space="preserve"> for </w:t>
      </w:r>
      <w:r w:rsidR="00E51C1F" w:rsidRPr="00CF461C">
        <w:t>T</w:t>
      </w:r>
      <w:r w:rsidR="00E51C1F" w:rsidRPr="00CF461C">
        <w:rPr>
          <w:vertAlign w:val="subscript"/>
        </w:rPr>
        <w:t>detect,</w:t>
      </w:r>
      <w:r w:rsidR="00E51C1F">
        <w:rPr>
          <w:vertAlign w:val="subscript"/>
        </w:rPr>
        <w:t>NR</w:t>
      </w:r>
      <w:r w:rsidR="00E51C1F" w:rsidRPr="00CF461C">
        <w:rPr>
          <w:vertAlign w:val="subscript"/>
        </w:rPr>
        <w:t>_</w:t>
      </w:r>
      <w:r w:rsidR="00E51C1F">
        <w:rPr>
          <w:vertAlign w:val="subscript"/>
        </w:rPr>
        <w:t>in</w:t>
      </w:r>
      <w:r w:rsidR="00E51C1F" w:rsidRPr="00CF461C">
        <w:rPr>
          <w:vertAlign w:val="subscript"/>
        </w:rPr>
        <w:t>tra</w:t>
      </w:r>
      <w:r w:rsidR="00E51C1F">
        <w:rPr>
          <w:vertAlign w:val="subscript"/>
        </w:rPr>
        <w:t>/inter</w:t>
      </w:r>
      <w:r>
        <w:t xml:space="preserve"> in R</w:t>
      </w:r>
      <w:r w:rsidR="00DC1A8C">
        <w:t xml:space="preserve">RC_Idle, the </w:t>
      </w:r>
      <w:r w:rsidR="00E51C1F">
        <w:t xml:space="preserve">maximum </w:t>
      </w:r>
      <w:r w:rsidR="00146F25">
        <w:t xml:space="preserve">cell </w:t>
      </w:r>
      <w:r w:rsidR="00DC1A8C">
        <w:t xml:space="preserve">detection </w:t>
      </w:r>
      <w:r w:rsidR="00146F25">
        <w:t xml:space="preserve">and evaluation </w:t>
      </w:r>
      <w:r w:rsidR="00DC1A8C">
        <w:t xml:space="preserve">time for cell reselection in RRC_Idle shall be less than 10*1.28s. In comparison with the </w:t>
      </w:r>
      <w:r w:rsidR="007C7013">
        <w:t>same requirements (</w:t>
      </w:r>
      <w:r w:rsidR="007C7013" w:rsidRPr="00CF461C">
        <w:t>T</w:t>
      </w:r>
      <w:r w:rsidR="007C7013" w:rsidRPr="00CF461C">
        <w:rPr>
          <w:vertAlign w:val="subscript"/>
        </w:rPr>
        <w:t>detect,</w:t>
      </w:r>
      <w:r w:rsidR="007C7013">
        <w:rPr>
          <w:vertAlign w:val="subscript"/>
        </w:rPr>
        <w:t>E-UTRAN</w:t>
      </w:r>
      <w:r w:rsidR="007C7013">
        <w:t>)</w:t>
      </w:r>
      <w:r w:rsidR="00DC1A8C">
        <w:t xml:space="preserve"> in LTE</w:t>
      </w:r>
      <w:r w:rsidR="00EA70A1">
        <w:t>[4]</w:t>
      </w:r>
      <w:r w:rsidR="00DC1A8C">
        <w:t xml:space="preserve"> and UMTS</w:t>
      </w:r>
      <w:r w:rsidR="007C7013">
        <w:t>[</w:t>
      </w:r>
      <w:r w:rsidR="00EA70A1">
        <w:t>5</w:t>
      </w:r>
      <w:r w:rsidR="007C7013">
        <w:t>]</w:t>
      </w:r>
      <w:r w:rsidR="00DC1A8C">
        <w:t xml:space="preserve">, </w:t>
      </w:r>
      <w:r w:rsidR="00146F25">
        <w:t>this duration</w:t>
      </w:r>
      <w:r w:rsidR="005C1976">
        <w:t xml:space="preserve"> will be shorter about 2x</w:t>
      </w:r>
      <w:r w:rsidR="00DC1A8C">
        <w:t>. That means the UE need increase about 2x power consumption in NR RRC_Idle</w:t>
      </w:r>
      <w:r w:rsidR="00146F25">
        <w:t xml:space="preserve"> in comparison with LTE and UMTS UE in RRC_Idle mode</w:t>
      </w:r>
      <w:r w:rsidR="00DC1A8C">
        <w:t xml:space="preserve">. </w:t>
      </w:r>
    </w:p>
    <w:p w14:paraId="0FCF0957" w14:textId="3BC15727" w:rsidR="007C7013" w:rsidRPr="00D53C8E" w:rsidRDefault="007C7013" w:rsidP="007C7013">
      <w:pPr>
        <w:pStyle w:val="TH"/>
        <w:rPr>
          <w:b w:val="0"/>
          <w:sz w:val="20"/>
          <w:lang w:val="en-US"/>
        </w:rPr>
      </w:pPr>
      <w:r w:rsidRPr="00D53C8E">
        <w:rPr>
          <w:b w:val="0"/>
          <w:sz w:val="18"/>
        </w:rPr>
        <w:lastRenderedPageBreak/>
        <w:t>Table 4.2.2.3-1 : T</w:t>
      </w:r>
      <w:r w:rsidRPr="00D53C8E">
        <w:rPr>
          <w:b w:val="0"/>
          <w:sz w:val="18"/>
          <w:vertAlign w:val="subscript"/>
        </w:rPr>
        <w:t>detect,EUTRAN_Intra,</w:t>
      </w:r>
      <w:r w:rsidRPr="00D53C8E">
        <w:rPr>
          <w:b w:val="0"/>
          <w:sz w:val="18"/>
        </w:rPr>
        <w:t xml:space="preserve"> T</w:t>
      </w:r>
      <w:r w:rsidRPr="00D53C8E">
        <w:rPr>
          <w:b w:val="0"/>
          <w:sz w:val="18"/>
          <w:vertAlign w:val="subscript"/>
        </w:rPr>
        <w:t>measure,EUTRAN_Intra</w:t>
      </w:r>
      <w:r w:rsidRPr="00D53C8E">
        <w:rPr>
          <w:b w:val="0"/>
          <w:sz w:val="18"/>
        </w:rPr>
        <w:t xml:space="preserve"> and T</w:t>
      </w:r>
      <w:r w:rsidRPr="00D53C8E">
        <w:rPr>
          <w:b w:val="0"/>
          <w:sz w:val="18"/>
          <w:vertAlign w:val="subscript"/>
        </w:rPr>
        <w:t>evaluate, E-UTRAN_intra</w:t>
      </w:r>
      <w:r w:rsidRPr="00D53C8E">
        <w:rPr>
          <w:b w:val="0"/>
          <w:sz w:val="20"/>
          <w:vertAlign w:val="subscript"/>
          <w:lang w:val="en-US"/>
        </w:rPr>
        <w:t xml:space="preserve"> </w:t>
      </w:r>
      <w:r w:rsidR="00D53C8E" w:rsidRPr="00D53C8E">
        <w:rPr>
          <w:b w:val="0"/>
          <w:sz w:val="18"/>
        </w:rPr>
        <w:t>[3]</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1504"/>
        <w:gridCol w:w="1641"/>
        <w:gridCol w:w="2071"/>
      </w:tblGrid>
      <w:tr w:rsidR="007C7013" w:rsidRPr="00D53C8E" w14:paraId="11DCC5CA" w14:textId="77777777" w:rsidTr="00092742">
        <w:trPr>
          <w:cantSplit/>
          <w:jc w:val="center"/>
        </w:trPr>
        <w:tc>
          <w:tcPr>
            <w:tcW w:w="620" w:type="pct"/>
          </w:tcPr>
          <w:p w14:paraId="14A60036" w14:textId="77777777" w:rsidR="007C7013" w:rsidRPr="00D53C8E" w:rsidRDefault="007C7013" w:rsidP="00092742">
            <w:pPr>
              <w:pStyle w:val="TAH"/>
              <w:rPr>
                <w:rFonts w:cs="Arial"/>
                <w:b w:val="0"/>
                <w:snapToGrid w:val="0"/>
              </w:rPr>
            </w:pPr>
            <w:r w:rsidRPr="00D53C8E">
              <w:rPr>
                <w:rFonts w:cs="v4.2.0"/>
                <w:b w:val="0"/>
              </w:rPr>
              <w:t>DRX cycle length [s]</w:t>
            </w:r>
          </w:p>
        </w:tc>
        <w:tc>
          <w:tcPr>
            <w:tcW w:w="1263" w:type="pct"/>
          </w:tcPr>
          <w:p w14:paraId="3F62D489" w14:textId="77777777" w:rsidR="007C7013" w:rsidRPr="00D53C8E" w:rsidRDefault="007C7013" w:rsidP="00092742">
            <w:pPr>
              <w:pStyle w:val="TAH"/>
              <w:rPr>
                <w:rFonts w:cs="Arial"/>
                <w:b w:val="0"/>
              </w:rPr>
            </w:pPr>
            <w:r w:rsidRPr="00D53C8E">
              <w:rPr>
                <w:rFonts w:cs="v4.2.0"/>
                <w:b w:val="0"/>
              </w:rPr>
              <w:t>T</w:t>
            </w:r>
            <w:r w:rsidRPr="00D53C8E">
              <w:rPr>
                <w:rFonts w:cs="v4.2.0"/>
                <w:b w:val="0"/>
                <w:vertAlign w:val="subscript"/>
              </w:rPr>
              <w:t>detect,EUTRAN_Intra</w:t>
            </w:r>
            <w:r w:rsidRPr="00D53C8E">
              <w:rPr>
                <w:rFonts w:cs="v4.2.0"/>
                <w:b w:val="0"/>
              </w:rPr>
              <w:t xml:space="preserve"> [s] (number of DRX cycles)</w:t>
            </w:r>
          </w:p>
        </w:tc>
        <w:tc>
          <w:tcPr>
            <w:tcW w:w="1378" w:type="pct"/>
          </w:tcPr>
          <w:p w14:paraId="4D805918" w14:textId="77777777" w:rsidR="007C7013" w:rsidRPr="00D53C8E" w:rsidRDefault="007C7013" w:rsidP="00092742">
            <w:pPr>
              <w:pStyle w:val="TAH"/>
              <w:rPr>
                <w:rFonts w:cs="Arial"/>
                <w:b w:val="0"/>
                <w:snapToGrid w:val="0"/>
              </w:rPr>
            </w:pPr>
            <w:r w:rsidRPr="00D53C8E">
              <w:rPr>
                <w:rFonts w:cs="v4.2.0"/>
                <w:b w:val="0"/>
              </w:rPr>
              <w:t>T</w:t>
            </w:r>
            <w:r w:rsidRPr="00D53C8E">
              <w:rPr>
                <w:rFonts w:cs="v4.2.0"/>
                <w:b w:val="0"/>
                <w:vertAlign w:val="subscript"/>
              </w:rPr>
              <w:t>measure,EUTRAN_Intra</w:t>
            </w:r>
            <w:r w:rsidRPr="00D53C8E">
              <w:rPr>
                <w:rFonts w:cs="v4.2.0"/>
                <w:b w:val="0"/>
              </w:rPr>
              <w:t xml:space="preserve"> [s] (number of DRX cycles)</w:t>
            </w:r>
          </w:p>
        </w:tc>
        <w:tc>
          <w:tcPr>
            <w:tcW w:w="1739" w:type="pct"/>
          </w:tcPr>
          <w:p w14:paraId="4FE6D8F1" w14:textId="77777777" w:rsidR="007C7013" w:rsidRPr="00D53C8E" w:rsidRDefault="007C7013" w:rsidP="00092742">
            <w:pPr>
              <w:pStyle w:val="TAH"/>
              <w:rPr>
                <w:rFonts w:cs="Arial"/>
                <w:b w:val="0"/>
                <w:vertAlign w:val="subscript"/>
              </w:rPr>
            </w:pPr>
            <w:r w:rsidRPr="00D53C8E">
              <w:rPr>
                <w:rFonts w:cs="v4.2.0"/>
                <w:b w:val="0"/>
              </w:rPr>
              <w:t>T</w:t>
            </w:r>
            <w:r w:rsidRPr="00D53C8E">
              <w:rPr>
                <w:rFonts w:cs="v4.2.0"/>
                <w:b w:val="0"/>
                <w:vertAlign w:val="subscript"/>
              </w:rPr>
              <w:t>evaluate,E-UTRAN_intra</w:t>
            </w:r>
          </w:p>
          <w:p w14:paraId="661D6C9E" w14:textId="77777777" w:rsidR="007C7013" w:rsidRPr="00D53C8E" w:rsidRDefault="007C7013" w:rsidP="00092742">
            <w:pPr>
              <w:pStyle w:val="TAH"/>
              <w:rPr>
                <w:rFonts w:cs="Arial"/>
                <w:b w:val="0"/>
              </w:rPr>
            </w:pPr>
            <w:r w:rsidRPr="00D53C8E">
              <w:rPr>
                <w:rFonts w:cs="Arial"/>
                <w:b w:val="0"/>
              </w:rPr>
              <w:t>[s] (number of DRX cycles)</w:t>
            </w:r>
          </w:p>
        </w:tc>
      </w:tr>
      <w:tr w:rsidR="007C7013" w:rsidRPr="00D53C8E" w14:paraId="5428634C" w14:textId="77777777" w:rsidTr="000D5E04">
        <w:trPr>
          <w:cantSplit/>
          <w:trHeight w:val="368"/>
          <w:jc w:val="center"/>
        </w:trPr>
        <w:tc>
          <w:tcPr>
            <w:tcW w:w="620" w:type="pct"/>
          </w:tcPr>
          <w:p w14:paraId="5D9C886F" w14:textId="77777777" w:rsidR="007C7013" w:rsidRPr="00D53C8E" w:rsidRDefault="007C7013" w:rsidP="00092742">
            <w:pPr>
              <w:pStyle w:val="TAC"/>
              <w:rPr>
                <w:rFonts w:cs="Arial"/>
                <w:snapToGrid w:val="0"/>
              </w:rPr>
            </w:pPr>
            <w:r w:rsidRPr="00D53C8E">
              <w:rPr>
                <w:rFonts w:cs="Arial"/>
              </w:rPr>
              <w:t>0.32</w:t>
            </w:r>
          </w:p>
        </w:tc>
        <w:tc>
          <w:tcPr>
            <w:tcW w:w="1263" w:type="pct"/>
          </w:tcPr>
          <w:p w14:paraId="592AF10D" w14:textId="77777777" w:rsidR="007C7013" w:rsidRPr="00D53C8E" w:rsidRDefault="007C7013" w:rsidP="00092742">
            <w:pPr>
              <w:pStyle w:val="TAC"/>
              <w:rPr>
                <w:rFonts w:cs="Arial"/>
                <w:snapToGrid w:val="0"/>
              </w:rPr>
            </w:pPr>
            <w:r w:rsidRPr="00D53C8E">
              <w:rPr>
                <w:rFonts w:cs="Arial"/>
              </w:rPr>
              <w:t>11.52 (36)</w:t>
            </w:r>
          </w:p>
        </w:tc>
        <w:tc>
          <w:tcPr>
            <w:tcW w:w="1378" w:type="pct"/>
          </w:tcPr>
          <w:p w14:paraId="5F6E5AAF" w14:textId="77777777" w:rsidR="007C7013" w:rsidRPr="00D53C8E" w:rsidRDefault="007C7013" w:rsidP="00092742">
            <w:pPr>
              <w:pStyle w:val="TAC"/>
              <w:rPr>
                <w:rFonts w:cs="Arial"/>
                <w:snapToGrid w:val="0"/>
              </w:rPr>
            </w:pPr>
            <w:r w:rsidRPr="00D53C8E">
              <w:rPr>
                <w:rFonts w:cs="Arial"/>
                <w:snapToGrid w:val="0"/>
              </w:rPr>
              <w:t>1.28 (4)</w:t>
            </w:r>
          </w:p>
        </w:tc>
        <w:tc>
          <w:tcPr>
            <w:tcW w:w="1739" w:type="pct"/>
          </w:tcPr>
          <w:p w14:paraId="2799D90C" w14:textId="77777777" w:rsidR="007C7013" w:rsidRPr="00D53C8E" w:rsidRDefault="007C7013" w:rsidP="00092742">
            <w:pPr>
              <w:pStyle w:val="TAC"/>
              <w:rPr>
                <w:rFonts w:cs="Arial"/>
                <w:snapToGrid w:val="0"/>
              </w:rPr>
            </w:pPr>
            <w:r w:rsidRPr="00D53C8E">
              <w:rPr>
                <w:rFonts w:cs="Arial"/>
              </w:rPr>
              <w:t>5.12 (16)</w:t>
            </w:r>
          </w:p>
        </w:tc>
      </w:tr>
      <w:tr w:rsidR="007C7013" w:rsidRPr="00D53C8E" w14:paraId="798C1810" w14:textId="77777777" w:rsidTr="00092742">
        <w:trPr>
          <w:cantSplit/>
          <w:jc w:val="center"/>
        </w:trPr>
        <w:tc>
          <w:tcPr>
            <w:tcW w:w="620" w:type="pct"/>
          </w:tcPr>
          <w:p w14:paraId="2C762E75" w14:textId="77777777" w:rsidR="007C7013" w:rsidRPr="00D53C8E" w:rsidRDefault="007C7013" w:rsidP="00092742">
            <w:pPr>
              <w:pStyle w:val="TAC"/>
              <w:rPr>
                <w:rFonts w:cs="Arial"/>
                <w:snapToGrid w:val="0"/>
              </w:rPr>
            </w:pPr>
            <w:r w:rsidRPr="00D53C8E">
              <w:rPr>
                <w:rFonts w:cs="Arial"/>
              </w:rPr>
              <w:t>0.64</w:t>
            </w:r>
          </w:p>
        </w:tc>
        <w:tc>
          <w:tcPr>
            <w:tcW w:w="1263" w:type="pct"/>
          </w:tcPr>
          <w:p w14:paraId="4CE0FBCB" w14:textId="77777777" w:rsidR="007C7013" w:rsidRPr="00D53C8E" w:rsidRDefault="007C7013" w:rsidP="00092742">
            <w:pPr>
              <w:pStyle w:val="TAC"/>
              <w:rPr>
                <w:rFonts w:cs="Arial"/>
                <w:snapToGrid w:val="0"/>
              </w:rPr>
            </w:pPr>
            <w:r w:rsidRPr="00D53C8E">
              <w:rPr>
                <w:rFonts w:cs="Arial"/>
              </w:rPr>
              <w:t>17.92 (28)</w:t>
            </w:r>
          </w:p>
        </w:tc>
        <w:tc>
          <w:tcPr>
            <w:tcW w:w="1378" w:type="pct"/>
          </w:tcPr>
          <w:p w14:paraId="6E288AE9" w14:textId="77777777" w:rsidR="007C7013" w:rsidRPr="00D53C8E" w:rsidRDefault="007C7013" w:rsidP="00092742">
            <w:pPr>
              <w:pStyle w:val="TAC"/>
              <w:rPr>
                <w:rFonts w:cs="Arial"/>
                <w:snapToGrid w:val="0"/>
              </w:rPr>
            </w:pPr>
            <w:r w:rsidRPr="00D53C8E">
              <w:rPr>
                <w:rFonts w:cs="Arial"/>
                <w:snapToGrid w:val="0"/>
              </w:rPr>
              <w:t>1.28 (2)</w:t>
            </w:r>
          </w:p>
        </w:tc>
        <w:tc>
          <w:tcPr>
            <w:tcW w:w="1739" w:type="pct"/>
          </w:tcPr>
          <w:p w14:paraId="246609A0" w14:textId="77777777" w:rsidR="007C7013" w:rsidRPr="00D53C8E" w:rsidRDefault="007C7013" w:rsidP="00092742">
            <w:pPr>
              <w:pStyle w:val="TAC"/>
              <w:rPr>
                <w:rFonts w:cs="Arial"/>
                <w:snapToGrid w:val="0"/>
              </w:rPr>
            </w:pPr>
            <w:r w:rsidRPr="00D53C8E">
              <w:rPr>
                <w:rFonts w:cs="Arial"/>
              </w:rPr>
              <w:t>5.12 (8)</w:t>
            </w:r>
          </w:p>
        </w:tc>
      </w:tr>
      <w:tr w:rsidR="007C7013" w:rsidRPr="00D53C8E" w14:paraId="107B52CC" w14:textId="77777777" w:rsidTr="00092742">
        <w:trPr>
          <w:cantSplit/>
          <w:jc w:val="center"/>
        </w:trPr>
        <w:tc>
          <w:tcPr>
            <w:tcW w:w="620" w:type="pct"/>
          </w:tcPr>
          <w:p w14:paraId="0E840EF5" w14:textId="77777777" w:rsidR="007C7013" w:rsidRPr="00D53C8E" w:rsidRDefault="007C7013" w:rsidP="00092742">
            <w:pPr>
              <w:pStyle w:val="TAC"/>
              <w:rPr>
                <w:rFonts w:cs="Arial"/>
                <w:snapToGrid w:val="0"/>
                <w:highlight w:val="yellow"/>
              </w:rPr>
            </w:pPr>
            <w:r w:rsidRPr="00D53C8E">
              <w:rPr>
                <w:rFonts w:cs="Arial"/>
                <w:highlight w:val="yellow"/>
              </w:rPr>
              <w:t>1.28</w:t>
            </w:r>
          </w:p>
        </w:tc>
        <w:tc>
          <w:tcPr>
            <w:tcW w:w="1263" w:type="pct"/>
          </w:tcPr>
          <w:p w14:paraId="7B3E8B1E" w14:textId="77777777" w:rsidR="007C7013" w:rsidRPr="00D53C8E" w:rsidRDefault="007C7013" w:rsidP="00092742">
            <w:pPr>
              <w:pStyle w:val="TAC"/>
              <w:rPr>
                <w:rFonts w:cs="Arial"/>
                <w:snapToGrid w:val="0"/>
                <w:highlight w:val="yellow"/>
              </w:rPr>
            </w:pPr>
            <w:r w:rsidRPr="00D53C8E">
              <w:rPr>
                <w:rFonts w:cs="Arial"/>
                <w:highlight w:val="yellow"/>
              </w:rPr>
              <w:t>32(25)</w:t>
            </w:r>
          </w:p>
        </w:tc>
        <w:tc>
          <w:tcPr>
            <w:tcW w:w="1378" w:type="pct"/>
          </w:tcPr>
          <w:p w14:paraId="296BEDFE" w14:textId="77777777" w:rsidR="007C7013" w:rsidRPr="00D53C8E" w:rsidRDefault="007C7013" w:rsidP="00092742">
            <w:pPr>
              <w:pStyle w:val="TAC"/>
              <w:rPr>
                <w:rFonts w:cs="Arial"/>
                <w:snapToGrid w:val="0"/>
              </w:rPr>
            </w:pPr>
            <w:r w:rsidRPr="00D53C8E">
              <w:rPr>
                <w:rFonts w:cs="Arial"/>
                <w:snapToGrid w:val="0"/>
              </w:rPr>
              <w:t>1.28 (1)</w:t>
            </w:r>
          </w:p>
        </w:tc>
        <w:tc>
          <w:tcPr>
            <w:tcW w:w="1739" w:type="pct"/>
          </w:tcPr>
          <w:p w14:paraId="2C95F8EC" w14:textId="77777777" w:rsidR="007C7013" w:rsidRPr="00D53C8E" w:rsidRDefault="007C7013" w:rsidP="00092742">
            <w:pPr>
              <w:pStyle w:val="TAC"/>
              <w:rPr>
                <w:rFonts w:cs="Arial"/>
                <w:snapToGrid w:val="0"/>
              </w:rPr>
            </w:pPr>
            <w:r w:rsidRPr="00D53C8E">
              <w:rPr>
                <w:rFonts w:cs="Arial"/>
              </w:rPr>
              <w:t>6.4 (5)</w:t>
            </w:r>
          </w:p>
        </w:tc>
      </w:tr>
      <w:tr w:rsidR="007C7013" w:rsidRPr="00D53C8E" w14:paraId="400BD112" w14:textId="77777777" w:rsidTr="00092742">
        <w:trPr>
          <w:cantSplit/>
          <w:jc w:val="center"/>
        </w:trPr>
        <w:tc>
          <w:tcPr>
            <w:tcW w:w="620" w:type="pct"/>
          </w:tcPr>
          <w:p w14:paraId="66242683" w14:textId="77777777" w:rsidR="007C7013" w:rsidRPr="00D53C8E" w:rsidRDefault="007C7013" w:rsidP="00092742">
            <w:pPr>
              <w:pStyle w:val="TAC"/>
              <w:rPr>
                <w:rFonts w:cs="Arial"/>
                <w:snapToGrid w:val="0"/>
              </w:rPr>
            </w:pPr>
            <w:r w:rsidRPr="00D53C8E">
              <w:rPr>
                <w:rFonts w:cs="Arial"/>
              </w:rPr>
              <w:t>2.56</w:t>
            </w:r>
          </w:p>
        </w:tc>
        <w:tc>
          <w:tcPr>
            <w:tcW w:w="1263" w:type="pct"/>
          </w:tcPr>
          <w:p w14:paraId="13E65798" w14:textId="77777777" w:rsidR="007C7013" w:rsidRPr="00D53C8E" w:rsidRDefault="007C7013" w:rsidP="00092742">
            <w:pPr>
              <w:pStyle w:val="TAC"/>
              <w:rPr>
                <w:rFonts w:cs="Arial"/>
                <w:snapToGrid w:val="0"/>
              </w:rPr>
            </w:pPr>
            <w:r w:rsidRPr="00D53C8E">
              <w:rPr>
                <w:rFonts w:cs="Arial"/>
              </w:rPr>
              <w:t>58.88 (23)</w:t>
            </w:r>
          </w:p>
        </w:tc>
        <w:tc>
          <w:tcPr>
            <w:tcW w:w="1378" w:type="pct"/>
          </w:tcPr>
          <w:p w14:paraId="06BB1A32" w14:textId="77777777" w:rsidR="007C7013" w:rsidRPr="00D53C8E" w:rsidRDefault="007C7013" w:rsidP="00092742">
            <w:pPr>
              <w:pStyle w:val="TAC"/>
              <w:rPr>
                <w:rFonts w:cs="Arial"/>
                <w:snapToGrid w:val="0"/>
              </w:rPr>
            </w:pPr>
            <w:r w:rsidRPr="00D53C8E">
              <w:rPr>
                <w:rFonts w:cs="Arial"/>
                <w:snapToGrid w:val="0"/>
              </w:rPr>
              <w:t>2.56 (1)</w:t>
            </w:r>
          </w:p>
        </w:tc>
        <w:tc>
          <w:tcPr>
            <w:tcW w:w="1739" w:type="pct"/>
          </w:tcPr>
          <w:p w14:paraId="52E89793" w14:textId="77777777" w:rsidR="007C7013" w:rsidRPr="00D53C8E" w:rsidRDefault="007C7013" w:rsidP="00092742">
            <w:pPr>
              <w:pStyle w:val="TAC"/>
              <w:rPr>
                <w:rFonts w:cs="Arial"/>
                <w:snapToGrid w:val="0"/>
              </w:rPr>
            </w:pPr>
            <w:r w:rsidRPr="00D53C8E">
              <w:rPr>
                <w:rFonts w:cs="Arial"/>
              </w:rPr>
              <w:t>7.68 (3)</w:t>
            </w:r>
          </w:p>
        </w:tc>
      </w:tr>
    </w:tbl>
    <w:p w14:paraId="45735AB3" w14:textId="6E97FADE" w:rsidR="007C7013" w:rsidRPr="00D53C8E" w:rsidRDefault="007C7013" w:rsidP="007C7013">
      <w:pPr>
        <w:pStyle w:val="TH"/>
        <w:rPr>
          <w:b w:val="0"/>
          <w:snapToGrid w:val="0"/>
          <w:sz w:val="18"/>
        </w:rPr>
      </w:pPr>
      <w:r w:rsidRPr="00D53C8E">
        <w:rPr>
          <w:b w:val="0"/>
          <w:snapToGrid w:val="0"/>
          <w:sz w:val="18"/>
        </w:rPr>
        <w:t xml:space="preserve">Table 4.2: </w:t>
      </w:r>
      <w:r w:rsidRPr="00D53C8E">
        <w:rPr>
          <w:rFonts w:cs="v4.2.0"/>
          <w:b w:val="0"/>
          <w:sz w:val="18"/>
        </w:rPr>
        <w:t>T</w:t>
      </w:r>
      <w:r w:rsidRPr="00D53C8E">
        <w:rPr>
          <w:rFonts w:cs="v4.2.0"/>
          <w:b w:val="0"/>
          <w:sz w:val="18"/>
          <w:vertAlign w:val="subscript"/>
        </w:rPr>
        <w:t>detectE-UTRA</w:t>
      </w:r>
      <w:r w:rsidRPr="00D53C8E">
        <w:rPr>
          <w:b w:val="0"/>
          <w:snapToGrid w:val="0"/>
          <w:sz w:val="18"/>
        </w:rPr>
        <w:t xml:space="preserve">, </w:t>
      </w:r>
      <w:r w:rsidRPr="00D53C8E">
        <w:rPr>
          <w:b w:val="0"/>
          <w:sz w:val="18"/>
        </w:rPr>
        <w:t>T</w:t>
      </w:r>
      <w:r w:rsidRPr="00D53C8E">
        <w:rPr>
          <w:b w:val="0"/>
          <w:sz w:val="18"/>
          <w:vertAlign w:val="subscript"/>
        </w:rPr>
        <w:t>measureE-UTRA</w:t>
      </w:r>
      <w:r w:rsidRPr="00D53C8E">
        <w:rPr>
          <w:b w:val="0"/>
          <w:sz w:val="18"/>
        </w:rPr>
        <w:t xml:space="preserve"> and </w:t>
      </w:r>
      <w:r w:rsidRPr="00D53C8E">
        <w:rPr>
          <w:rFonts w:cs="v4.2.0"/>
          <w:b w:val="0"/>
          <w:sz w:val="18"/>
        </w:rPr>
        <w:t>T</w:t>
      </w:r>
      <w:r w:rsidRPr="00D53C8E">
        <w:rPr>
          <w:rFonts w:cs="v4.2.0"/>
          <w:b w:val="0"/>
          <w:sz w:val="18"/>
          <w:vertAlign w:val="subscript"/>
        </w:rPr>
        <w:t>evaluateEUTRA</w:t>
      </w:r>
      <w:r w:rsidR="00D53C8E" w:rsidRPr="00D53C8E">
        <w:rPr>
          <w:b w:val="0"/>
          <w:sz w:val="18"/>
        </w:rPr>
        <w:t>[4]</w:t>
      </w:r>
    </w:p>
    <w:tbl>
      <w:tblPr>
        <w:tblW w:w="6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559"/>
        <w:gridCol w:w="1559"/>
        <w:gridCol w:w="2126"/>
      </w:tblGrid>
      <w:tr w:rsidR="007C7013" w:rsidRPr="00D53C8E" w14:paraId="19B0D85D" w14:textId="77777777" w:rsidTr="007C7013">
        <w:trPr>
          <w:jc w:val="center"/>
        </w:trPr>
        <w:tc>
          <w:tcPr>
            <w:tcW w:w="1384" w:type="dxa"/>
            <w:shd w:val="clear" w:color="auto" w:fill="auto"/>
          </w:tcPr>
          <w:p w14:paraId="756B54C0" w14:textId="77777777" w:rsidR="007C7013" w:rsidRPr="00D53C8E" w:rsidRDefault="007C7013" w:rsidP="00092742">
            <w:pPr>
              <w:pStyle w:val="TAH"/>
              <w:rPr>
                <w:rFonts w:cs="Arial"/>
                <w:b w:val="0"/>
                <w:bCs/>
                <w:snapToGrid w:val="0"/>
              </w:rPr>
            </w:pPr>
            <w:r w:rsidRPr="00D53C8E">
              <w:rPr>
                <w:rFonts w:cs="v4.2.0"/>
                <w:b w:val="0"/>
              </w:rPr>
              <w:t>DRX cycle length [s]</w:t>
            </w:r>
          </w:p>
        </w:tc>
        <w:tc>
          <w:tcPr>
            <w:tcW w:w="1559" w:type="dxa"/>
            <w:shd w:val="clear" w:color="auto" w:fill="auto"/>
          </w:tcPr>
          <w:p w14:paraId="319F2DC8" w14:textId="77777777" w:rsidR="007C7013" w:rsidRPr="00D53C8E" w:rsidRDefault="007C7013" w:rsidP="00092742">
            <w:pPr>
              <w:pStyle w:val="TAH"/>
              <w:rPr>
                <w:rFonts w:cs="v4.2.0"/>
                <w:b w:val="0"/>
              </w:rPr>
            </w:pPr>
            <w:r w:rsidRPr="00D53C8E">
              <w:rPr>
                <w:rFonts w:cs="v4.2.0"/>
                <w:b w:val="0"/>
              </w:rPr>
              <w:t>T</w:t>
            </w:r>
            <w:r w:rsidRPr="00D53C8E">
              <w:rPr>
                <w:rFonts w:cs="v4.2.0"/>
                <w:b w:val="0"/>
                <w:vertAlign w:val="subscript"/>
              </w:rPr>
              <w:t xml:space="preserve">detectE-UTRA </w:t>
            </w:r>
            <w:r w:rsidRPr="00D53C8E">
              <w:rPr>
                <w:rFonts w:cs="v4.2.0"/>
                <w:b w:val="0"/>
              </w:rPr>
              <w:t>[s]</w:t>
            </w:r>
          </w:p>
        </w:tc>
        <w:tc>
          <w:tcPr>
            <w:tcW w:w="1559" w:type="dxa"/>
            <w:shd w:val="clear" w:color="auto" w:fill="auto"/>
          </w:tcPr>
          <w:p w14:paraId="42AC1804" w14:textId="77777777" w:rsidR="007C7013" w:rsidRPr="00D53C8E" w:rsidRDefault="007C7013" w:rsidP="00092742">
            <w:pPr>
              <w:pStyle w:val="TAH"/>
              <w:rPr>
                <w:rFonts w:cs="v4.2.0"/>
                <w:b w:val="0"/>
              </w:rPr>
            </w:pPr>
            <w:r w:rsidRPr="00D53C8E">
              <w:rPr>
                <w:rFonts w:cs="v4.2.0"/>
                <w:b w:val="0"/>
              </w:rPr>
              <w:t>T</w:t>
            </w:r>
            <w:r w:rsidRPr="00D53C8E">
              <w:rPr>
                <w:rFonts w:cs="v4.2.0"/>
                <w:b w:val="0"/>
                <w:vertAlign w:val="subscript"/>
              </w:rPr>
              <w:t>measureE-UTRA</w:t>
            </w:r>
            <w:r w:rsidRPr="00D53C8E">
              <w:rPr>
                <w:rFonts w:cs="v4.2.0"/>
                <w:b w:val="0"/>
              </w:rPr>
              <w:t xml:space="preserve"> [s]</w:t>
            </w:r>
          </w:p>
          <w:p w14:paraId="5F221A6F" w14:textId="77777777" w:rsidR="007C7013" w:rsidRPr="00D53C8E" w:rsidRDefault="007C7013" w:rsidP="00092742">
            <w:pPr>
              <w:pStyle w:val="TAH"/>
              <w:rPr>
                <w:rFonts w:cs="Arial"/>
                <w:b w:val="0"/>
                <w:bCs/>
                <w:snapToGrid w:val="0"/>
              </w:rPr>
            </w:pPr>
            <w:r w:rsidRPr="00D53C8E">
              <w:rPr>
                <w:rFonts w:cs="v4.2.0"/>
                <w:b w:val="0"/>
              </w:rPr>
              <w:t>(number of DRX cycles)</w:t>
            </w:r>
          </w:p>
        </w:tc>
        <w:tc>
          <w:tcPr>
            <w:tcW w:w="2126" w:type="dxa"/>
            <w:shd w:val="clear" w:color="auto" w:fill="auto"/>
          </w:tcPr>
          <w:p w14:paraId="3A5CEB04" w14:textId="77777777" w:rsidR="007C7013" w:rsidRPr="00D53C8E" w:rsidRDefault="007C7013" w:rsidP="00092742">
            <w:pPr>
              <w:pStyle w:val="TAH"/>
              <w:rPr>
                <w:rFonts w:cs="Arial"/>
                <w:b w:val="0"/>
                <w:bCs/>
                <w:snapToGrid w:val="0"/>
              </w:rPr>
            </w:pPr>
            <w:bookmarkStart w:id="1" w:name="OLE_LINK1"/>
            <w:bookmarkStart w:id="2" w:name="OLE_LINK2"/>
            <w:r w:rsidRPr="00D53C8E">
              <w:rPr>
                <w:rFonts w:cs="v4.2.0"/>
                <w:b w:val="0"/>
              </w:rPr>
              <w:t>T</w:t>
            </w:r>
            <w:r w:rsidRPr="00D53C8E">
              <w:rPr>
                <w:rFonts w:cs="v4.2.0"/>
                <w:b w:val="0"/>
                <w:vertAlign w:val="subscript"/>
              </w:rPr>
              <w:t>evaluateEUTRA</w:t>
            </w:r>
            <w:r w:rsidRPr="00D53C8E">
              <w:rPr>
                <w:rFonts w:cs="v4.2.0"/>
                <w:b w:val="0"/>
              </w:rPr>
              <w:t xml:space="preserve"> [s] (number of DRX </w:t>
            </w:r>
            <w:bookmarkEnd w:id="1"/>
            <w:bookmarkEnd w:id="2"/>
            <w:r w:rsidRPr="00D53C8E">
              <w:rPr>
                <w:rFonts w:cs="v4.2.0"/>
                <w:b w:val="0"/>
              </w:rPr>
              <w:t>cycles)</w:t>
            </w:r>
          </w:p>
        </w:tc>
      </w:tr>
      <w:tr w:rsidR="007C7013" w:rsidRPr="00892DD4" w14:paraId="62D2E3DC" w14:textId="77777777" w:rsidTr="007C7013">
        <w:trPr>
          <w:jc w:val="center"/>
        </w:trPr>
        <w:tc>
          <w:tcPr>
            <w:tcW w:w="1384" w:type="dxa"/>
            <w:shd w:val="clear" w:color="auto" w:fill="auto"/>
          </w:tcPr>
          <w:p w14:paraId="30692E72" w14:textId="77777777" w:rsidR="007C7013" w:rsidRPr="001A39B6" w:rsidRDefault="007C7013" w:rsidP="00092742">
            <w:pPr>
              <w:pStyle w:val="TAC"/>
              <w:rPr>
                <w:rFonts w:cs="Arial"/>
                <w:snapToGrid w:val="0"/>
              </w:rPr>
            </w:pPr>
            <w:r w:rsidRPr="001A39B6">
              <w:rPr>
                <w:rFonts w:cs="Arial"/>
              </w:rPr>
              <w:t>0.08</w:t>
            </w:r>
          </w:p>
        </w:tc>
        <w:tc>
          <w:tcPr>
            <w:tcW w:w="1559" w:type="dxa"/>
            <w:vMerge w:val="restart"/>
            <w:shd w:val="clear" w:color="auto" w:fill="auto"/>
            <w:vAlign w:val="center"/>
          </w:tcPr>
          <w:p w14:paraId="4E2789E7" w14:textId="77777777" w:rsidR="007C7013" w:rsidRPr="008C1384" w:rsidRDefault="007C7013" w:rsidP="00092742">
            <w:pPr>
              <w:pStyle w:val="TAC"/>
              <w:rPr>
                <w:rFonts w:cs="Arial"/>
                <w:snapToGrid w:val="0"/>
              </w:rPr>
            </w:pPr>
            <w:r w:rsidRPr="008C1384">
              <w:rPr>
                <w:rFonts w:cs="Arial"/>
                <w:snapToGrid w:val="0"/>
                <w:highlight w:val="yellow"/>
              </w:rPr>
              <w:t>30</w:t>
            </w:r>
          </w:p>
        </w:tc>
        <w:tc>
          <w:tcPr>
            <w:tcW w:w="1559" w:type="dxa"/>
            <w:shd w:val="clear" w:color="auto" w:fill="auto"/>
          </w:tcPr>
          <w:p w14:paraId="5DE24F7D" w14:textId="77777777" w:rsidR="007C7013" w:rsidRPr="001A39B6" w:rsidRDefault="007C7013" w:rsidP="00092742">
            <w:pPr>
              <w:pStyle w:val="TAC"/>
              <w:rPr>
                <w:rFonts w:cs="Arial"/>
                <w:snapToGrid w:val="0"/>
              </w:rPr>
            </w:pPr>
            <w:r w:rsidRPr="001A39B6">
              <w:rPr>
                <w:rFonts w:cs="Arial"/>
                <w:snapToGrid w:val="0"/>
              </w:rPr>
              <w:t>2.56 (32)</w:t>
            </w:r>
          </w:p>
        </w:tc>
        <w:tc>
          <w:tcPr>
            <w:tcW w:w="2126" w:type="dxa"/>
            <w:shd w:val="clear" w:color="auto" w:fill="auto"/>
          </w:tcPr>
          <w:p w14:paraId="4E104FD1" w14:textId="77777777" w:rsidR="007C7013" w:rsidRPr="001A39B6" w:rsidRDefault="007C7013" w:rsidP="00092742">
            <w:pPr>
              <w:pStyle w:val="TAC"/>
              <w:rPr>
                <w:rFonts w:cs="Arial"/>
                <w:snapToGrid w:val="0"/>
              </w:rPr>
            </w:pPr>
            <w:r w:rsidRPr="001A39B6">
              <w:rPr>
                <w:rFonts w:cs="Arial"/>
                <w:snapToGrid w:val="0"/>
              </w:rPr>
              <w:t>7.68 (96)</w:t>
            </w:r>
          </w:p>
        </w:tc>
      </w:tr>
      <w:tr w:rsidR="007C7013" w:rsidRPr="00892DD4" w14:paraId="1E8DE619" w14:textId="77777777" w:rsidTr="007C7013">
        <w:trPr>
          <w:jc w:val="center"/>
        </w:trPr>
        <w:tc>
          <w:tcPr>
            <w:tcW w:w="1384" w:type="dxa"/>
            <w:shd w:val="clear" w:color="auto" w:fill="auto"/>
          </w:tcPr>
          <w:p w14:paraId="4F7C4E15" w14:textId="77777777" w:rsidR="007C7013" w:rsidRPr="001A39B6" w:rsidRDefault="007C7013" w:rsidP="00092742">
            <w:pPr>
              <w:pStyle w:val="TAC"/>
              <w:rPr>
                <w:rFonts w:cs="Arial"/>
                <w:snapToGrid w:val="0"/>
              </w:rPr>
            </w:pPr>
            <w:r w:rsidRPr="001A39B6">
              <w:rPr>
                <w:rFonts w:cs="Arial"/>
              </w:rPr>
              <w:t>0.16</w:t>
            </w:r>
          </w:p>
        </w:tc>
        <w:tc>
          <w:tcPr>
            <w:tcW w:w="1559" w:type="dxa"/>
            <w:vMerge/>
            <w:shd w:val="clear" w:color="auto" w:fill="auto"/>
            <w:vAlign w:val="center"/>
          </w:tcPr>
          <w:p w14:paraId="6ECC4954" w14:textId="77777777" w:rsidR="007C7013" w:rsidRPr="001A39B6" w:rsidRDefault="007C7013" w:rsidP="00092742">
            <w:pPr>
              <w:pStyle w:val="TAC"/>
              <w:rPr>
                <w:rFonts w:cs="Arial"/>
                <w:snapToGrid w:val="0"/>
              </w:rPr>
            </w:pPr>
          </w:p>
        </w:tc>
        <w:tc>
          <w:tcPr>
            <w:tcW w:w="1559" w:type="dxa"/>
            <w:shd w:val="clear" w:color="auto" w:fill="auto"/>
          </w:tcPr>
          <w:p w14:paraId="2E260338" w14:textId="77777777" w:rsidR="007C7013" w:rsidRPr="001A39B6" w:rsidRDefault="007C7013" w:rsidP="00092742">
            <w:pPr>
              <w:pStyle w:val="TAC"/>
              <w:rPr>
                <w:rFonts w:cs="Arial"/>
                <w:snapToGrid w:val="0"/>
              </w:rPr>
            </w:pPr>
            <w:r w:rsidRPr="001A39B6">
              <w:rPr>
                <w:rFonts w:cs="Arial"/>
                <w:snapToGrid w:val="0"/>
              </w:rPr>
              <w:t>2.56 (16)</w:t>
            </w:r>
          </w:p>
        </w:tc>
        <w:tc>
          <w:tcPr>
            <w:tcW w:w="2126" w:type="dxa"/>
            <w:shd w:val="clear" w:color="auto" w:fill="auto"/>
          </w:tcPr>
          <w:p w14:paraId="03563DCF" w14:textId="77777777" w:rsidR="007C7013" w:rsidRPr="001A39B6" w:rsidRDefault="007C7013" w:rsidP="00092742">
            <w:pPr>
              <w:pStyle w:val="TAC"/>
              <w:rPr>
                <w:rFonts w:cs="Arial"/>
                <w:snapToGrid w:val="0"/>
              </w:rPr>
            </w:pPr>
            <w:r w:rsidRPr="001A39B6">
              <w:rPr>
                <w:rFonts w:cs="Arial"/>
                <w:snapToGrid w:val="0"/>
              </w:rPr>
              <w:t>7.68 (48)</w:t>
            </w:r>
          </w:p>
        </w:tc>
      </w:tr>
      <w:tr w:rsidR="007C7013" w:rsidRPr="00892DD4" w14:paraId="589859A5" w14:textId="77777777" w:rsidTr="007C7013">
        <w:trPr>
          <w:jc w:val="center"/>
        </w:trPr>
        <w:tc>
          <w:tcPr>
            <w:tcW w:w="1384" w:type="dxa"/>
            <w:shd w:val="clear" w:color="auto" w:fill="auto"/>
          </w:tcPr>
          <w:p w14:paraId="44C113E4" w14:textId="77777777" w:rsidR="007C7013" w:rsidRPr="001A39B6" w:rsidRDefault="007C7013" w:rsidP="00092742">
            <w:pPr>
              <w:pStyle w:val="TAC"/>
              <w:rPr>
                <w:rFonts w:cs="Arial"/>
                <w:snapToGrid w:val="0"/>
              </w:rPr>
            </w:pPr>
            <w:r w:rsidRPr="001A39B6">
              <w:rPr>
                <w:rFonts w:cs="Arial"/>
              </w:rPr>
              <w:t>0.32</w:t>
            </w:r>
          </w:p>
        </w:tc>
        <w:tc>
          <w:tcPr>
            <w:tcW w:w="1559" w:type="dxa"/>
            <w:vMerge/>
            <w:shd w:val="clear" w:color="auto" w:fill="auto"/>
            <w:vAlign w:val="center"/>
          </w:tcPr>
          <w:p w14:paraId="3E24DE41" w14:textId="77777777" w:rsidR="007C7013" w:rsidRPr="001A39B6" w:rsidRDefault="007C7013" w:rsidP="00092742">
            <w:pPr>
              <w:pStyle w:val="TAC"/>
              <w:rPr>
                <w:rFonts w:cs="Arial"/>
                <w:snapToGrid w:val="0"/>
              </w:rPr>
            </w:pPr>
          </w:p>
        </w:tc>
        <w:tc>
          <w:tcPr>
            <w:tcW w:w="1559" w:type="dxa"/>
            <w:shd w:val="clear" w:color="auto" w:fill="auto"/>
          </w:tcPr>
          <w:p w14:paraId="276F47F2" w14:textId="77777777" w:rsidR="007C7013" w:rsidRPr="001A39B6" w:rsidRDefault="007C7013" w:rsidP="00092742">
            <w:pPr>
              <w:pStyle w:val="TAC"/>
              <w:rPr>
                <w:rFonts w:cs="Arial"/>
                <w:snapToGrid w:val="0"/>
              </w:rPr>
            </w:pPr>
            <w:r w:rsidRPr="001A39B6">
              <w:rPr>
                <w:rFonts w:cs="Arial"/>
                <w:snapToGrid w:val="0"/>
              </w:rPr>
              <w:t>5.12 (16)</w:t>
            </w:r>
          </w:p>
        </w:tc>
        <w:tc>
          <w:tcPr>
            <w:tcW w:w="2126" w:type="dxa"/>
            <w:shd w:val="clear" w:color="auto" w:fill="auto"/>
          </w:tcPr>
          <w:p w14:paraId="7327CAB4" w14:textId="77777777" w:rsidR="007C7013" w:rsidRPr="001A39B6" w:rsidRDefault="007C7013" w:rsidP="00092742">
            <w:pPr>
              <w:pStyle w:val="TAC"/>
              <w:rPr>
                <w:rFonts w:cs="Arial"/>
                <w:snapToGrid w:val="0"/>
              </w:rPr>
            </w:pPr>
            <w:r w:rsidRPr="001A39B6">
              <w:rPr>
                <w:rFonts w:cs="Arial"/>
                <w:snapToGrid w:val="0"/>
              </w:rPr>
              <w:t>15.36 (48)</w:t>
            </w:r>
          </w:p>
        </w:tc>
      </w:tr>
      <w:tr w:rsidR="007C7013" w:rsidRPr="00892DD4" w14:paraId="4B3D4C65" w14:textId="77777777" w:rsidTr="007C7013">
        <w:trPr>
          <w:jc w:val="center"/>
        </w:trPr>
        <w:tc>
          <w:tcPr>
            <w:tcW w:w="1384" w:type="dxa"/>
            <w:shd w:val="clear" w:color="auto" w:fill="auto"/>
          </w:tcPr>
          <w:p w14:paraId="67B3EB53" w14:textId="77777777" w:rsidR="007C7013" w:rsidRPr="001A39B6" w:rsidRDefault="007C7013" w:rsidP="00092742">
            <w:pPr>
              <w:pStyle w:val="TAC"/>
              <w:rPr>
                <w:rFonts w:cs="Arial"/>
                <w:snapToGrid w:val="0"/>
              </w:rPr>
            </w:pPr>
            <w:r w:rsidRPr="001A39B6">
              <w:rPr>
                <w:rFonts w:cs="Arial"/>
              </w:rPr>
              <w:t>0.64</w:t>
            </w:r>
          </w:p>
        </w:tc>
        <w:tc>
          <w:tcPr>
            <w:tcW w:w="1559" w:type="dxa"/>
            <w:vMerge/>
            <w:shd w:val="clear" w:color="auto" w:fill="auto"/>
            <w:vAlign w:val="center"/>
          </w:tcPr>
          <w:p w14:paraId="7C57CDED" w14:textId="77777777" w:rsidR="007C7013" w:rsidRPr="001A39B6" w:rsidRDefault="007C7013" w:rsidP="00092742">
            <w:pPr>
              <w:pStyle w:val="TAC"/>
              <w:rPr>
                <w:rFonts w:cs="Arial"/>
                <w:snapToGrid w:val="0"/>
              </w:rPr>
            </w:pPr>
          </w:p>
        </w:tc>
        <w:tc>
          <w:tcPr>
            <w:tcW w:w="1559" w:type="dxa"/>
            <w:shd w:val="clear" w:color="auto" w:fill="auto"/>
          </w:tcPr>
          <w:p w14:paraId="4F840A30" w14:textId="77777777" w:rsidR="007C7013" w:rsidRPr="001A39B6" w:rsidRDefault="007C7013" w:rsidP="00092742">
            <w:pPr>
              <w:pStyle w:val="TAC"/>
              <w:rPr>
                <w:rFonts w:cs="Arial"/>
                <w:snapToGrid w:val="0"/>
              </w:rPr>
            </w:pPr>
            <w:r w:rsidRPr="001A39B6">
              <w:rPr>
                <w:rFonts w:cs="Arial"/>
                <w:snapToGrid w:val="0"/>
              </w:rPr>
              <w:t>5.12 (8)</w:t>
            </w:r>
          </w:p>
        </w:tc>
        <w:tc>
          <w:tcPr>
            <w:tcW w:w="2126" w:type="dxa"/>
            <w:shd w:val="clear" w:color="auto" w:fill="auto"/>
          </w:tcPr>
          <w:p w14:paraId="1787AE7A" w14:textId="77777777" w:rsidR="007C7013" w:rsidRPr="001A39B6" w:rsidRDefault="007C7013" w:rsidP="00092742">
            <w:pPr>
              <w:pStyle w:val="TAC"/>
              <w:rPr>
                <w:rFonts w:cs="Arial"/>
                <w:snapToGrid w:val="0"/>
              </w:rPr>
            </w:pPr>
            <w:r w:rsidRPr="001A39B6">
              <w:rPr>
                <w:rFonts w:cs="Arial"/>
                <w:snapToGrid w:val="0"/>
              </w:rPr>
              <w:t>15.36 (24)</w:t>
            </w:r>
          </w:p>
        </w:tc>
      </w:tr>
      <w:tr w:rsidR="007C7013" w:rsidRPr="00892DD4" w14:paraId="000BA6A8" w14:textId="77777777" w:rsidTr="007C7013">
        <w:trPr>
          <w:jc w:val="center"/>
        </w:trPr>
        <w:tc>
          <w:tcPr>
            <w:tcW w:w="1384" w:type="dxa"/>
            <w:shd w:val="clear" w:color="auto" w:fill="auto"/>
          </w:tcPr>
          <w:p w14:paraId="09A8A2E0" w14:textId="77777777" w:rsidR="007C7013" w:rsidRPr="001A39B6" w:rsidDel="00E67B69" w:rsidRDefault="007C7013" w:rsidP="00092742">
            <w:pPr>
              <w:pStyle w:val="TAC"/>
              <w:rPr>
                <w:rFonts w:cs="Arial"/>
                <w:snapToGrid w:val="0"/>
              </w:rPr>
            </w:pPr>
            <w:r w:rsidRPr="008C1384">
              <w:rPr>
                <w:rFonts w:cs="Arial"/>
                <w:highlight w:val="yellow"/>
              </w:rPr>
              <w:t>1.28</w:t>
            </w:r>
          </w:p>
        </w:tc>
        <w:tc>
          <w:tcPr>
            <w:tcW w:w="1559" w:type="dxa"/>
            <w:vMerge/>
            <w:shd w:val="clear" w:color="auto" w:fill="auto"/>
            <w:vAlign w:val="center"/>
          </w:tcPr>
          <w:p w14:paraId="257D193C" w14:textId="77777777" w:rsidR="007C7013" w:rsidRPr="001A39B6" w:rsidRDefault="007C7013" w:rsidP="00092742">
            <w:pPr>
              <w:pStyle w:val="TAC"/>
              <w:rPr>
                <w:rFonts w:cs="Arial"/>
                <w:snapToGrid w:val="0"/>
              </w:rPr>
            </w:pPr>
          </w:p>
        </w:tc>
        <w:tc>
          <w:tcPr>
            <w:tcW w:w="1559" w:type="dxa"/>
            <w:shd w:val="clear" w:color="auto" w:fill="auto"/>
          </w:tcPr>
          <w:p w14:paraId="4B3DCC91" w14:textId="77777777" w:rsidR="007C7013" w:rsidRPr="001A39B6" w:rsidDel="00E67B69" w:rsidRDefault="007C7013" w:rsidP="00092742">
            <w:pPr>
              <w:pStyle w:val="TAC"/>
              <w:rPr>
                <w:rFonts w:cs="Arial"/>
                <w:snapToGrid w:val="0"/>
              </w:rPr>
            </w:pPr>
            <w:r w:rsidRPr="001A39B6">
              <w:rPr>
                <w:rFonts w:cs="Arial"/>
                <w:snapToGrid w:val="0"/>
              </w:rPr>
              <w:t>6.4 (5)</w:t>
            </w:r>
          </w:p>
        </w:tc>
        <w:tc>
          <w:tcPr>
            <w:tcW w:w="2126" w:type="dxa"/>
            <w:shd w:val="clear" w:color="auto" w:fill="auto"/>
          </w:tcPr>
          <w:p w14:paraId="1CDDB23E" w14:textId="77777777" w:rsidR="007C7013" w:rsidRPr="001A39B6" w:rsidDel="00E67B69" w:rsidRDefault="007C7013" w:rsidP="00092742">
            <w:pPr>
              <w:pStyle w:val="TAC"/>
              <w:rPr>
                <w:rFonts w:cs="Arial"/>
                <w:snapToGrid w:val="0"/>
              </w:rPr>
            </w:pPr>
            <w:r w:rsidRPr="001A39B6">
              <w:rPr>
                <w:rFonts w:cs="Arial"/>
                <w:snapToGrid w:val="0"/>
              </w:rPr>
              <w:t>19.2 (15)</w:t>
            </w:r>
          </w:p>
        </w:tc>
      </w:tr>
      <w:tr w:rsidR="007C7013" w:rsidRPr="00892DD4" w14:paraId="766510C9" w14:textId="77777777" w:rsidTr="007C7013">
        <w:trPr>
          <w:jc w:val="center"/>
        </w:trPr>
        <w:tc>
          <w:tcPr>
            <w:tcW w:w="1384" w:type="dxa"/>
            <w:shd w:val="clear" w:color="auto" w:fill="auto"/>
          </w:tcPr>
          <w:p w14:paraId="5A051C00" w14:textId="77777777" w:rsidR="007C7013" w:rsidRPr="001A39B6" w:rsidDel="00E67B69" w:rsidRDefault="007C7013" w:rsidP="00092742">
            <w:pPr>
              <w:pStyle w:val="TAC"/>
              <w:rPr>
                <w:rFonts w:cs="Arial"/>
                <w:snapToGrid w:val="0"/>
              </w:rPr>
            </w:pPr>
            <w:r w:rsidRPr="001A39B6">
              <w:rPr>
                <w:rFonts w:cs="Arial"/>
              </w:rPr>
              <w:t>2.56</w:t>
            </w:r>
          </w:p>
        </w:tc>
        <w:tc>
          <w:tcPr>
            <w:tcW w:w="1559" w:type="dxa"/>
            <w:vMerge w:val="restart"/>
            <w:shd w:val="clear" w:color="auto" w:fill="auto"/>
            <w:vAlign w:val="center"/>
          </w:tcPr>
          <w:p w14:paraId="111002D9" w14:textId="77777777" w:rsidR="007C7013" w:rsidRPr="001A39B6" w:rsidRDefault="007C7013" w:rsidP="00092742">
            <w:pPr>
              <w:pStyle w:val="TAC"/>
              <w:rPr>
                <w:rFonts w:cs="Arial"/>
                <w:snapToGrid w:val="0"/>
              </w:rPr>
            </w:pPr>
            <w:r w:rsidRPr="001A39B6">
              <w:rPr>
                <w:rFonts w:cs="Arial"/>
                <w:snapToGrid w:val="0"/>
              </w:rPr>
              <w:t>60</w:t>
            </w:r>
          </w:p>
        </w:tc>
        <w:tc>
          <w:tcPr>
            <w:tcW w:w="1559" w:type="dxa"/>
            <w:shd w:val="clear" w:color="auto" w:fill="auto"/>
          </w:tcPr>
          <w:p w14:paraId="2E49ED97" w14:textId="77777777" w:rsidR="007C7013" w:rsidRPr="001A39B6" w:rsidDel="00E67B69" w:rsidRDefault="007C7013" w:rsidP="00092742">
            <w:pPr>
              <w:pStyle w:val="TAC"/>
              <w:rPr>
                <w:rFonts w:cs="Arial"/>
                <w:snapToGrid w:val="0"/>
              </w:rPr>
            </w:pPr>
            <w:r w:rsidRPr="001A39B6">
              <w:rPr>
                <w:rFonts w:cs="Arial"/>
                <w:snapToGrid w:val="0"/>
              </w:rPr>
              <w:t>7.68 (3)</w:t>
            </w:r>
          </w:p>
        </w:tc>
        <w:tc>
          <w:tcPr>
            <w:tcW w:w="2126" w:type="dxa"/>
            <w:shd w:val="clear" w:color="auto" w:fill="auto"/>
          </w:tcPr>
          <w:p w14:paraId="652C7A84" w14:textId="77777777" w:rsidR="007C7013" w:rsidRPr="001A39B6" w:rsidDel="00E67B69" w:rsidRDefault="007C7013" w:rsidP="00092742">
            <w:pPr>
              <w:pStyle w:val="TAC"/>
              <w:rPr>
                <w:rFonts w:cs="Arial"/>
                <w:snapToGrid w:val="0"/>
              </w:rPr>
            </w:pPr>
            <w:r w:rsidRPr="001A39B6">
              <w:rPr>
                <w:rFonts w:cs="Arial"/>
                <w:snapToGrid w:val="0"/>
              </w:rPr>
              <w:t>23.04 (9)</w:t>
            </w:r>
          </w:p>
        </w:tc>
      </w:tr>
      <w:tr w:rsidR="007C7013" w:rsidRPr="00892DD4" w14:paraId="50B83102" w14:textId="77777777" w:rsidTr="007C7013">
        <w:trPr>
          <w:jc w:val="center"/>
        </w:trPr>
        <w:tc>
          <w:tcPr>
            <w:tcW w:w="1384" w:type="dxa"/>
            <w:shd w:val="clear" w:color="auto" w:fill="auto"/>
          </w:tcPr>
          <w:p w14:paraId="1E41F25F" w14:textId="77777777" w:rsidR="007C7013" w:rsidRPr="001A39B6" w:rsidRDefault="007C7013" w:rsidP="00092742">
            <w:pPr>
              <w:pStyle w:val="TAC"/>
              <w:rPr>
                <w:rFonts w:cs="Arial"/>
                <w:snapToGrid w:val="0"/>
              </w:rPr>
            </w:pPr>
            <w:r w:rsidRPr="001A39B6">
              <w:rPr>
                <w:rFonts w:cs="Arial"/>
              </w:rPr>
              <w:t>5.12</w:t>
            </w:r>
          </w:p>
        </w:tc>
        <w:tc>
          <w:tcPr>
            <w:tcW w:w="1559" w:type="dxa"/>
            <w:vMerge/>
            <w:shd w:val="clear" w:color="auto" w:fill="auto"/>
          </w:tcPr>
          <w:p w14:paraId="62FBEA05" w14:textId="77777777" w:rsidR="007C7013" w:rsidRPr="001A39B6" w:rsidRDefault="007C7013" w:rsidP="00092742">
            <w:pPr>
              <w:pStyle w:val="TAC"/>
              <w:rPr>
                <w:rFonts w:cs="Arial"/>
                <w:snapToGrid w:val="0"/>
              </w:rPr>
            </w:pPr>
          </w:p>
        </w:tc>
        <w:tc>
          <w:tcPr>
            <w:tcW w:w="1559" w:type="dxa"/>
            <w:shd w:val="clear" w:color="auto" w:fill="auto"/>
          </w:tcPr>
          <w:p w14:paraId="754DB4E7" w14:textId="77777777" w:rsidR="007C7013" w:rsidRPr="001A39B6" w:rsidRDefault="007C7013" w:rsidP="00092742">
            <w:pPr>
              <w:pStyle w:val="TAC"/>
              <w:rPr>
                <w:rFonts w:cs="Arial"/>
                <w:snapToGrid w:val="0"/>
              </w:rPr>
            </w:pPr>
            <w:r w:rsidRPr="001A39B6">
              <w:rPr>
                <w:rFonts w:cs="Arial"/>
                <w:snapToGrid w:val="0"/>
              </w:rPr>
              <w:t>10.24 (2)</w:t>
            </w:r>
          </w:p>
        </w:tc>
        <w:tc>
          <w:tcPr>
            <w:tcW w:w="2126" w:type="dxa"/>
            <w:shd w:val="clear" w:color="auto" w:fill="auto"/>
          </w:tcPr>
          <w:p w14:paraId="4122021F" w14:textId="77777777" w:rsidR="007C7013" w:rsidRPr="001A39B6" w:rsidRDefault="007C7013" w:rsidP="00092742">
            <w:pPr>
              <w:pStyle w:val="TAC"/>
              <w:rPr>
                <w:rFonts w:cs="Arial"/>
                <w:snapToGrid w:val="0"/>
              </w:rPr>
            </w:pPr>
            <w:r w:rsidRPr="001A39B6">
              <w:rPr>
                <w:rFonts w:cs="Arial"/>
                <w:snapToGrid w:val="0"/>
              </w:rPr>
              <w:t>30.72 (6)</w:t>
            </w:r>
          </w:p>
        </w:tc>
      </w:tr>
    </w:tbl>
    <w:p w14:paraId="6B617523" w14:textId="77777777" w:rsidR="008C1384" w:rsidRDefault="008C1384" w:rsidP="008C1384"/>
    <w:p w14:paraId="563A25F5" w14:textId="37CD507D" w:rsidR="007C7013" w:rsidRDefault="008C1384" w:rsidP="009E30D7">
      <w:pPr>
        <w:rPr>
          <w:rFonts w:eastAsia="宋体"/>
          <w:b/>
          <w:i/>
        </w:rPr>
      </w:pPr>
      <w:r>
        <w:t>Particularly UE power saving in case of RRC_Idle is more important than in RRC_CONNECT with DRX. Thus in our view</w:t>
      </w:r>
      <w:r w:rsidRPr="008C1384">
        <w:t>, T</w:t>
      </w:r>
      <w:r w:rsidRPr="008C1384">
        <w:rPr>
          <w:vertAlign w:val="subscript"/>
        </w:rPr>
        <w:t>detect,NR</w:t>
      </w:r>
      <w:r w:rsidRPr="008C1384">
        <w:rPr>
          <w:rFonts w:eastAsia="宋体"/>
        </w:rPr>
        <w:t xml:space="preserve"> in NR RRC_IDLE can’t </w:t>
      </w:r>
      <w:r w:rsidR="00237259">
        <w:rPr>
          <w:rFonts w:eastAsia="宋体"/>
        </w:rPr>
        <w:t>rely on</w:t>
      </w:r>
      <w:r w:rsidRPr="008C1384">
        <w:rPr>
          <w:rFonts w:eastAsia="宋体"/>
        </w:rPr>
        <w:t xml:space="preserve"> </w:t>
      </w:r>
      <w:r w:rsidR="00237259">
        <w:rPr>
          <w:rFonts w:eastAsia="宋体"/>
        </w:rPr>
        <w:t xml:space="preserve">PSS/SSS detection time requirements in </w:t>
      </w:r>
      <w:r w:rsidRPr="008C1384">
        <w:rPr>
          <w:rFonts w:eastAsia="宋体"/>
        </w:rPr>
        <w:t xml:space="preserve">RRC_CONNECT with DRX </w:t>
      </w:r>
      <w:r w:rsidR="005C1976">
        <w:rPr>
          <w:rFonts w:eastAsia="宋体"/>
        </w:rPr>
        <w:t>only</w:t>
      </w:r>
      <w:r>
        <w:rPr>
          <w:rFonts w:eastAsia="宋体"/>
          <w:b/>
          <w:i/>
        </w:rPr>
        <w:t>.</w:t>
      </w:r>
    </w:p>
    <w:p w14:paraId="2C605C0A" w14:textId="77777777" w:rsidR="00B75F88" w:rsidRDefault="00B75F88" w:rsidP="009E30D7"/>
    <w:p w14:paraId="7F46D5C3" w14:textId="4114FE88" w:rsidR="00113FCB" w:rsidRDefault="00113FCB" w:rsidP="00113FCB">
      <w:pPr>
        <w:rPr>
          <w:rFonts w:eastAsia="宋体"/>
          <w:b/>
        </w:rPr>
      </w:pPr>
      <w:r w:rsidRPr="00113FCB">
        <w:rPr>
          <w:rFonts w:eastAsia="宋体"/>
          <w:b/>
          <w:u w:val="single"/>
        </w:rPr>
        <w:t>Observation 1</w:t>
      </w:r>
      <w:r w:rsidRPr="00113FCB">
        <w:rPr>
          <w:rFonts w:eastAsia="宋体" w:hint="eastAsia"/>
          <w:b/>
          <w:u w:val="single"/>
        </w:rPr>
        <w:t xml:space="preserve">: </w:t>
      </w:r>
      <w:r w:rsidRPr="005C1976">
        <w:rPr>
          <w:rFonts w:eastAsia="宋体"/>
          <w:b/>
        </w:rPr>
        <w:t>If t</w:t>
      </w:r>
      <w:r w:rsidRPr="00113FCB">
        <w:rPr>
          <w:rFonts w:eastAsia="宋体"/>
          <w:b/>
        </w:rPr>
        <w:t>he requirements of cell reselection</w:t>
      </w:r>
      <w:r w:rsidR="00146F25">
        <w:rPr>
          <w:rFonts w:eastAsia="宋体"/>
          <w:b/>
        </w:rPr>
        <w:t xml:space="preserve"> (e.g. </w:t>
      </w:r>
      <w:r w:rsidR="00146F25" w:rsidRPr="00146F25">
        <w:rPr>
          <w:b/>
        </w:rPr>
        <w:t>T</w:t>
      </w:r>
      <w:r w:rsidR="00146F25" w:rsidRPr="00146F25">
        <w:rPr>
          <w:b/>
          <w:vertAlign w:val="subscript"/>
        </w:rPr>
        <w:t>detect,NR</w:t>
      </w:r>
      <w:r w:rsidR="00146F25">
        <w:rPr>
          <w:rFonts w:eastAsia="宋体"/>
          <w:b/>
        </w:rPr>
        <w:t>)</w:t>
      </w:r>
      <w:r w:rsidRPr="00113FCB">
        <w:rPr>
          <w:rFonts w:eastAsia="宋体"/>
          <w:b/>
        </w:rPr>
        <w:t xml:space="preserve"> in NR RRC_IDLE </w:t>
      </w:r>
      <w:r w:rsidR="00146F25">
        <w:rPr>
          <w:rFonts w:eastAsia="宋体"/>
          <w:b/>
        </w:rPr>
        <w:t>depend on PSS/SSS detection time requirements in</w:t>
      </w:r>
      <w:r w:rsidRPr="00113FCB">
        <w:rPr>
          <w:rFonts w:eastAsia="宋体"/>
          <w:b/>
        </w:rPr>
        <w:t xml:space="preserve"> RRC_CONNECT with DRX</w:t>
      </w:r>
      <w:r w:rsidR="00146F25">
        <w:rPr>
          <w:rFonts w:eastAsia="宋体"/>
          <w:b/>
        </w:rPr>
        <w:t xml:space="preserve"> </w:t>
      </w:r>
      <w:r w:rsidR="008C1384">
        <w:rPr>
          <w:rFonts w:eastAsia="宋体"/>
          <w:b/>
        </w:rPr>
        <w:t>only,</w:t>
      </w:r>
      <w:r w:rsidRPr="00113FCB">
        <w:rPr>
          <w:rFonts w:eastAsia="宋体"/>
          <w:b/>
        </w:rPr>
        <w:t xml:space="preserve"> </w:t>
      </w:r>
      <w:r>
        <w:rPr>
          <w:rFonts w:eastAsia="宋体"/>
          <w:b/>
        </w:rPr>
        <w:t>the UE power consumption in RRC_I</w:t>
      </w:r>
      <w:r w:rsidR="00D53C8E">
        <w:rPr>
          <w:rFonts w:eastAsia="宋体"/>
          <w:b/>
        </w:rPr>
        <w:t>DLE</w:t>
      </w:r>
      <w:r>
        <w:rPr>
          <w:rFonts w:eastAsia="宋体"/>
          <w:b/>
        </w:rPr>
        <w:t xml:space="preserve"> will be </w:t>
      </w:r>
      <w:r w:rsidR="00D53C8E">
        <w:rPr>
          <w:rFonts w:eastAsia="宋体"/>
          <w:b/>
        </w:rPr>
        <w:t>increased</w:t>
      </w:r>
      <w:r>
        <w:rPr>
          <w:rFonts w:eastAsia="宋体"/>
          <w:b/>
        </w:rPr>
        <w:t xml:space="preserve"> significantly.</w:t>
      </w:r>
    </w:p>
    <w:p w14:paraId="07B7A5B5" w14:textId="77777777" w:rsidR="00B75F88" w:rsidRPr="00113FCB" w:rsidRDefault="00B75F88" w:rsidP="00113FCB">
      <w:pPr>
        <w:rPr>
          <w:rFonts w:eastAsia="宋体"/>
          <w:b/>
        </w:rPr>
      </w:pPr>
    </w:p>
    <w:p w14:paraId="14C59CE8" w14:textId="33F575CC" w:rsidR="004572CA" w:rsidRDefault="00EC170A" w:rsidP="00113FCB">
      <w:pPr>
        <w:rPr>
          <w:rFonts w:eastAsia="宋体"/>
          <w:b/>
          <w:i/>
        </w:rPr>
      </w:pPr>
      <w:r>
        <w:t>That is t</w:t>
      </w:r>
      <w:r w:rsidRPr="00917193">
        <w:t>o avoid a very significant UE power consumption penalty</w:t>
      </w:r>
      <w:r>
        <w:t xml:space="preserve"> </w:t>
      </w:r>
      <w:r w:rsidR="00237259">
        <w:t xml:space="preserve">NR </w:t>
      </w:r>
      <w:r>
        <w:t>UE</w:t>
      </w:r>
      <w:r w:rsidR="00237259">
        <w:t xml:space="preserve"> in RRC_I</w:t>
      </w:r>
      <w:r w:rsidR="00D53C8E">
        <w:t>DLE</w:t>
      </w:r>
      <w:r>
        <w:t xml:space="preserve"> need</w:t>
      </w:r>
      <w:r w:rsidR="00237259">
        <w:t xml:space="preserve">s more feasible requirements which can obtain the good balance between the power saving and mobility </w:t>
      </w:r>
      <w:r w:rsidR="005C1976">
        <w:t>performance</w:t>
      </w:r>
      <w:r>
        <w:t>.</w:t>
      </w:r>
    </w:p>
    <w:p w14:paraId="158B2F9D" w14:textId="372B87F5" w:rsidR="004572CA" w:rsidRPr="00237259" w:rsidRDefault="00224E14" w:rsidP="009E30D7">
      <w:pPr>
        <w:rPr>
          <w:rFonts w:eastAsia="宋体"/>
        </w:rPr>
      </w:pPr>
      <w:r w:rsidRPr="00113FCB">
        <w:rPr>
          <w:rFonts w:eastAsia="宋体"/>
          <w:b/>
          <w:u w:val="single"/>
        </w:rPr>
        <w:t xml:space="preserve">Observation </w:t>
      </w:r>
      <w:r>
        <w:rPr>
          <w:rFonts w:eastAsia="宋体"/>
          <w:b/>
          <w:u w:val="single"/>
        </w:rPr>
        <w:t>2</w:t>
      </w:r>
      <w:r w:rsidRPr="00113FCB">
        <w:rPr>
          <w:rFonts w:eastAsia="宋体" w:hint="eastAsia"/>
          <w:b/>
          <w:u w:val="single"/>
        </w:rPr>
        <w:t xml:space="preserve">: </w:t>
      </w:r>
      <w:r w:rsidR="004572CA" w:rsidRPr="00224E14">
        <w:rPr>
          <w:rFonts w:eastAsia="宋体"/>
          <w:b/>
        </w:rPr>
        <w:t xml:space="preserve">Regarding to the good balance between the mobility and power saving </w:t>
      </w:r>
      <w:r w:rsidR="00237259" w:rsidRPr="00224E14">
        <w:rPr>
          <w:rFonts w:eastAsia="宋体"/>
          <w:b/>
        </w:rPr>
        <w:t xml:space="preserve">was achieved </w:t>
      </w:r>
      <w:r w:rsidR="004572CA" w:rsidRPr="00224E14">
        <w:rPr>
          <w:rFonts w:eastAsia="宋体"/>
          <w:b/>
        </w:rPr>
        <w:t xml:space="preserve">in these </w:t>
      </w:r>
      <w:r w:rsidR="005C1976">
        <w:rPr>
          <w:rFonts w:eastAsia="宋体"/>
          <w:b/>
        </w:rPr>
        <w:t>widely deployed</w:t>
      </w:r>
      <w:r w:rsidR="004572CA" w:rsidRPr="00224E14">
        <w:rPr>
          <w:rFonts w:eastAsia="宋体"/>
          <w:b/>
        </w:rPr>
        <w:t xml:space="preserve"> system (e.g. UMTS and LTE), </w:t>
      </w:r>
      <w:r w:rsidR="00237259" w:rsidRPr="00224E14">
        <w:rPr>
          <w:rFonts w:eastAsia="宋体"/>
          <w:b/>
        </w:rPr>
        <w:t>it is much straightforward to define</w:t>
      </w:r>
      <w:r w:rsidR="004572CA" w:rsidRPr="00224E14">
        <w:rPr>
          <w:rFonts w:eastAsia="宋体"/>
          <w:b/>
        </w:rPr>
        <w:t xml:space="preserve"> </w:t>
      </w:r>
      <w:r w:rsidR="00D53C8E">
        <w:rPr>
          <w:rFonts w:eastAsia="宋体"/>
          <w:b/>
        </w:rPr>
        <w:t>NR cell reselection requirement</w:t>
      </w:r>
      <w:r w:rsidR="004572CA" w:rsidRPr="00224E14">
        <w:rPr>
          <w:rFonts w:eastAsia="宋体"/>
          <w:b/>
        </w:rPr>
        <w:t xml:space="preserve"> of T</w:t>
      </w:r>
      <w:r w:rsidR="004572CA" w:rsidRPr="005C1976">
        <w:rPr>
          <w:rFonts w:eastAsia="宋体"/>
          <w:b/>
          <w:sz w:val="16"/>
        </w:rPr>
        <w:t>dect</w:t>
      </w:r>
      <w:r w:rsidR="004572CA" w:rsidRPr="00224E14">
        <w:rPr>
          <w:rFonts w:eastAsia="宋体"/>
          <w:b/>
        </w:rPr>
        <w:t xml:space="preserve"> </w:t>
      </w:r>
      <w:r w:rsidR="00237259" w:rsidRPr="00224E14">
        <w:rPr>
          <w:rFonts w:eastAsia="宋体"/>
          <w:b/>
        </w:rPr>
        <w:t>same</w:t>
      </w:r>
      <w:r w:rsidR="004572CA" w:rsidRPr="00224E14">
        <w:rPr>
          <w:rFonts w:eastAsia="宋体"/>
          <w:b/>
        </w:rPr>
        <w:t xml:space="preserve"> as </w:t>
      </w:r>
      <w:r w:rsidR="004C211D">
        <w:rPr>
          <w:rFonts w:eastAsia="宋体"/>
          <w:b/>
        </w:rPr>
        <w:t>these</w:t>
      </w:r>
      <w:r w:rsidR="004572CA" w:rsidRPr="00224E14">
        <w:rPr>
          <w:rFonts w:eastAsia="宋体"/>
          <w:b/>
        </w:rPr>
        <w:t xml:space="preserve"> of LTE.</w:t>
      </w:r>
      <w:r w:rsidR="004572CA" w:rsidRPr="00237259">
        <w:rPr>
          <w:rFonts w:eastAsia="宋体"/>
        </w:rPr>
        <w:t xml:space="preserve"> </w:t>
      </w:r>
    </w:p>
    <w:p w14:paraId="240744A0" w14:textId="77777777" w:rsidR="005C1976" w:rsidRDefault="005C1976" w:rsidP="00290628"/>
    <w:p w14:paraId="55672090" w14:textId="7F8A7C9D" w:rsidR="00290628" w:rsidRDefault="005C1976" w:rsidP="00290628">
      <w:r>
        <w:t>Moreover, f</w:t>
      </w:r>
      <w:r w:rsidR="00290628">
        <w:t xml:space="preserve">or FR2 since the RX beam </w:t>
      </w:r>
      <w:r w:rsidR="004C211D">
        <w:t>sweeping</w:t>
      </w:r>
      <w:r w:rsidR="00290628">
        <w:t xml:space="preserve"> is applicable, the </w:t>
      </w:r>
      <w:r w:rsidR="004C211D">
        <w:t>longer Tdect</w:t>
      </w:r>
      <w:r w:rsidR="00290628">
        <w:t xml:space="preserve"> time is </w:t>
      </w:r>
      <w:r w:rsidR="004C211D">
        <w:t>expected</w:t>
      </w:r>
      <w:r w:rsidR="00290628">
        <w:t>.</w:t>
      </w:r>
      <w:r w:rsidR="00224E14">
        <w:t xml:space="preserve"> </w:t>
      </w:r>
    </w:p>
    <w:p w14:paraId="1B9B8375" w14:textId="77777777" w:rsidR="004572CA" w:rsidRDefault="004572CA" w:rsidP="004572CA">
      <w:pPr>
        <w:rPr>
          <w:rFonts w:cs="v4.2.0"/>
        </w:rPr>
      </w:pPr>
    </w:p>
    <w:p w14:paraId="380EEDA8" w14:textId="77777777" w:rsidR="004572CA" w:rsidRDefault="004572CA" w:rsidP="004572CA">
      <w:pPr>
        <w:rPr>
          <w:rFonts w:cs="v4.2.0"/>
        </w:rPr>
      </w:pPr>
      <w:r>
        <w:rPr>
          <w:rFonts w:cs="v4.2.0"/>
        </w:rPr>
        <w:t>In summary, we can proposed that:</w:t>
      </w:r>
    </w:p>
    <w:p w14:paraId="2FC00AD1" w14:textId="7B40F992" w:rsidR="004572CA" w:rsidRDefault="004572CA" w:rsidP="004572CA">
      <w:pPr>
        <w:rPr>
          <w:rFonts w:cs="v4.2.0"/>
        </w:rPr>
      </w:pPr>
      <w:r>
        <w:rPr>
          <w:rFonts w:eastAsia="宋体"/>
          <w:b/>
          <w:i/>
          <w:u w:val="single"/>
        </w:rPr>
        <w:t>P</w:t>
      </w:r>
      <w:r>
        <w:rPr>
          <w:rFonts w:eastAsia="宋体" w:hint="eastAsia"/>
          <w:b/>
          <w:i/>
          <w:u w:val="single"/>
        </w:rPr>
        <w:t xml:space="preserve">roposal </w:t>
      </w:r>
      <w:r w:rsidR="00261FAE">
        <w:rPr>
          <w:rFonts w:eastAsia="宋体"/>
          <w:b/>
          <w:i/>
          <w:u w:val="single"/>
        </w:rPr>
        <w:t>1</w:t>
      </w:r>
      <w:r>
        <w:rPr>
          <w:rFonts w:eastAsia="宋体" w:hint="eastAsia"/>
          <w:b/>
          <w:i/>
          <w:u w:val="single"/>
        </w:rPr>
        <w:t xml:space="preserve">: </w:t>
      </w:r>
      <w:r w:rsidRPr="00D12CB3">
        <w:rPr>
          <w:rFonts w:eastAsia="宋体"/>
          <w:b/>
          <w:i/>
        </w:rPr>
        <w:t xml:space="preserve">The requirements </w:t>
      </w:r>
      <w:r w:rsidR="00D53C8E" w:rsidRPr="00CF461C">
        <w:t>T</w:t>
      </w:r>
      <w:r w:rsidR="00D53C8E" w:rsidRPr="00CF461C">
        <w:rPr>
          <w:vertAlign w:val="subscript"/>
        </w:rPr>
        <w:t>detect</w:t>
      </w:r>
      <w:r w:rsidR="00D53C8E">
        <w:rPr>
          <w:rFonts w:eastAsia="宋体"/>
          <w:b/>
          <w:i/>
        </w:rPr>
        <w:t xml:space="preserve"> </w:t>
      </w:r>
      <w:r>
        <w:rPr>
          <w:rFonts w:eastAsia="宋体"/>
          <w:b/>
          <w:i/>
        </w:rPr>
        <w:t xml:space="preserve">for </w:t>
      </w:r>
      <w:r w:rsidR="00D53C8E">
        <w:rPr>
          <w:rFonts w:eastAsia="宋体"/>
          <w:b/>
          <w:i/>
        </w:rPr>
        <w:t xml:space="preserve">intra-frequency </w:t>
      </w:r>
      <w:r>
        <w:rPr>
          <w:rFonts w:eastAsia="宋体"/>
          <w:b/>
          <w:i/>
        </w:rPr>
        <w:t>cell reselection in</w:t>
      </w:r>
      <w:r w:rsidR="00D53C8E">
        <w:rPr>
          <w:rFonts w:eastAsia="宋体"/>
          <w:b/>
          <w:i/>
        </w:rPr>
        <w:t xml:space="preserve"> </w:t>
      </w:r>
      <w:r>
        <w:rPr>
          <w:rFonts w:eastAsia="宋体"/>
          <w:b/>
          <w:i/>
        </w:rPr>
        <w:t>TS38.133 can be specified as:</w:t>
      </w:r>
    </w:p>
    <w:p w14:paraId="756BC405" w14:textId="77777777" w:rsidR="004572CA" w:rsidRPr="001631C1" w:rsidRDefault="004572CA" w:rsidP="004572CA">
      <w:pPr>
        <w:pStyle w:val="TH"/>
        <w:rPr>
          <w:sz w:val="18"/>
        </w:rPr>
      </w:pPr>
      <w:r w:rsidRPr="001631C1">
        <w:rPr>
          <w:sz w:val="18"/>
        </w:rPr>
        <w:t>Table 4.2.2.3-1 : T</w:t>
      </w:r>
      <w:r w:rsidRPr="001631C1">
        <w:rPr>
          <w:sz w:val="18"/>
          <w:vertAlign w:val="subscript"/>
        </w:rPr>
        <w:t>detect,NR_Intra,</w:t>
      </w:r>
      <w:r w:rsidRPr="001631C1">
        <w:rPr>
          <w:sz w:val="18"/>
        </w:rPr>
        <w:t xml:space="preserve"> T</w:t>
      </w:r>
      <w:r w:rsidRPr="001631C1">
        <w:rPr>
          <w:sz w:val="18"/>
          <w:vertAlign w:val="subscript"/>
        </w:rPr>
        <w:t>measure,NR_Intra</w:t>
      </w:r>
      <w:r w:rsidRPr="001631C1">
        <w:rPr>
          <w:sz w:val="18"/>
        </w:rPr>
        <w:t xml:space="preserve"> and T</w:t>
      </w:r>
      <w:r w:rsidRPr="001631C1">
        <w:rPr>
          <w:sz w:val="18"/>
          <w:vertAlign w:val="subscript"/>
        </w:rPr>
        <w:t>evaluate, NR_intra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3206"/>
        <w:gridCol w:w="1700"/>
        <w:gridCol w:w="1702"/>
      </w:tblGrid>
      <w:tr w:rsidR="004572CA" w:rsidRPr="00CF461C" w14:paraId="2D638009" w14:textId="77777777" w:rsidTr="00B06DB1">
        <w:trPr>
          <w:cantSplit/>
          <w:jc w:val="center"/>
        </w:trPr>
        <w:tc>
          <w:tcPr>
            <w:tcW w:w="515" w:type="pct"/>
          </w:tcPr>
          <w:p w14:paraId="424BFAB0" w14:textId="77777777" w:rsidR="004572CA" w:rsidRPr="00CF461C" w:rsidRDefault="004572CA" w:rsidP="00B06DB1">
            <w:pPr>
              <w:pStyle w:val="TAH"/>
              <w:rPr>
                <w:rFonts w:cs="Arial"/>
                <w:snapToGrid w:val="0"/>
              </w:rPr>
            </w:pPr>
            <w:r w:rsidRPr="00CF461C">
              <w:rPr>
                <w:rFonts w:cs="v4.2.0"/>
              </w:rPr>
              <w:t>DRX cycle length [s]</w:t>
            </w:r>
          </w:p>
        </w:tc>
        <w:tc>
          <w:tcPr>
            <w:tcW w:w="2176" w:type="pct"/>
          </w:tcPr>
          <w:p w14:paraId="77DD09FA" w14:textId="77777777" w:rsidR="004572CA" w:rsidRPr="00CF461C" w:rsidRDefault="004572CA" w:rsidP="00B06DB1">
            <w:pPr>
              <w:pStyle w:val="TAH"/>
              <w:rPr>
                <w:rFonts w:cs="Arial"/>
              </w:rPr>
            </w:pPr>
            <w:bookmarkStart w:id="3" w:name="OLE_LINK5"/>
            <w:bookmarkStart w:id="4" w:name="OLE_LINK6"/>
            <w:r w:rsidRPr="00CF461C">
              <w:rPr>
                <w:rFonts w:cs="v4.2.0"/>
              </w:rPr>
              <w:t>T</w:t>
            </w:r>
            <w:r w:rsidRPr="00CF461C">
              <w:rPr>
                <w:rFonts w:cs="v4.2.0"/>
                <w:vertAlign w:val="subscript"/>
              </w:rPr>
              <w:t>detect,</w:t>
            </w:r>
            <w:r>
              <w:rPr>
                <w:rFonts w:cs="v4.2.0"/>
                <w:vertAlign w:val="subscript"/>
              </w:rPr>
              <w:t>NR</w:t>
            </w:r>
            <w:r w:rsidRPr="00CF461C">
              <w:rPr>
                <w:rFonts w:cs="v4.2.0"/>
                <w:vertAlign w:val="subscript"/>
              </w:rPr>
              <w:t>_Intra</w:t>
            </w:r>
            <w:r w:rsidRPr="00CF461C">
              <w:rPr>
                <w:rFonts w:cs="v4.2.0"/>
              </w:rPr>
              <w:t xml:space="preserve"> </w:t>
            </w:r>
            <w:bookmarkEnd w:id="3"/>
            <w:bookmarkEnd w:id="4"/>
            <w:r w:rsidRPr="00CF461C">
              <w:rPr>
                <w:rFonts w:cs="v4.2.0"/>
              </w:rPr>
              <w:t>[s] (number of DRX cycles)</w:t>
            </w:r>
          </w:p>
        </w:tc>
        <w:tc>
          <w:tcPr>
            <w:tcW w:w="1154" w:type="pct"/>
          </w:tcPr>
          <w:p w14:paraId="75D4A611" w14:textId="77777777" w:rsidR="004572CA" w:rsidRPr="00843B17" w:rsidRDefault="004572CA" w:rsidP="00B06DB1">
            <w:pPr>
              <w:pStyle w:val="TAH"/>
              <w:rPr>
                <w:rFonts w:cs="Arial"/>
                <w:snapToGrid w:val="0"/>
                <w:color w:val="D9D9D9" w:themeColor="background1" w:themeShade="D9"/>
              </w:rPr>
            </w:pPr>
            <w:r w:rsidRPr="00843B17">
              <w:rPr>
                <w:rFonts w:cs="v4.2.0"/>
                <w:color w:val="D9D9D9" w:themeColor="background1" w:themeShade="D9"/>
              </w:rPr>
              <w:t>T</w:t>
            </w:r>
            <w:r w:rsidRPr="00843B17">
              <w:rPr>
                <w:rFonts w:cs="v4.2.0"/>
                <w:color w:val="D9D9D9" w:themeColor="background1" w:themeShade="D9"/>
                <w:vertAlign w:val="subscript"/>
              </w:rPr>
              <w:t>measure,NR_Intra</w:t>
            </w:r>
            <w:r w:rsidRPr="00843B17">
              <w:rPr>
                <w:rFonts w:cs="v4.2.0"/>
                <w:color w:val="D9D9D9" w:themeColor="background1" w:themeShade="D9"/>
              </w:rPr>
              <w:t xml:space="preserve"> [s] (number of DRX cycles)</w:t>
            </w:r>
          </w:p>
        </w:tc>
        <w:tc>
          <w:tcPr>
            <w:tcW w:w="1155" w:type="pct"/>
          </w:tcPr>
          <w:p w14:paraId="79F3C9E4" w14:textId="77777777" w:rsidR="004572CA" w:rsidRPr="00843B17" w:rsidRDefault="004572CA" w:rsidP="00B06DB1">
            <w:pPr>
              <w:pStyle w:val="TAH"/>
              <w:rPr>
                <w:rFonts w:cs="Arial"/>
                <w:color w:val="D9D9D9" w:themeColor="background1" w:themeShade="D9"/>
                <w:vertAlign w:val="subscript"/>
              </w:rPr>
            </w:pPr>
            <w:r w:rsidRPr="00843B17">
              <w:rPr>
                <w:rFonts w:cs="v4.2.0"/>
                <w:color w:val="D9D9D9" w:themeColor="background1" w:themeShade="D9"/>
              </w:rPr>
              <w:t>T</w:t>
            </w:r>
            <w:r w:rsidRPr="00843B17">
              <w:rPr>
                <w:rFonts w:cs="v4.2.0"/>
                <w:color w:val="D9D9D9" w:themeColor="background1" w:themeShade="D9"/>
                <w:vertAlign w:val="subscript"/>
              </w:rPr>
              <w:t>evaluate,NR_intra</w:t>
            </w:r>
          </w:p>
          <w:p w14:paraId="18952971" w14:textId="77777777" w:rsidR="004572CA" w:rsidRPr="00843B17" w:rsidRDefault="004572CA" w:rsidP="00B06DB1">
            <w:pPr>
              <w:pStyle w:val="TAH"/>
              <w:rPr>
                <w:rFonts w:cs="Arial"/>
                <w:color w:val="D9D9D9" w:themeColor="background1" w:themeShade="D9"/>
              </w:rPr>
            </w:pPr>
            <w:r w:rsidRPr="00843B17">
              <w:rPr>
                <w:rFonts w:cs="Arial"/>
                <w:color w:val="D9D9D9" w:themeColor="background1" w:themeShade="D9"/>
              </w:rPr>
              <w:t>[s] (number of DRX cycles)</w:t>
            </w:r>
          </w:p>
        </w:tc>
      </w:tr>
      <w:tr w:rsidR="004572CA" w:rsidRPr="00CF461C" w14:paraId="16D76E58" w14:textId="77777777" w:rsidTr="00B06DB1">
        <w:trPr>
          <w:cantSplit/>
          <w:jc w:val="center"/>
        </w:trPr>
        <w:tc>
          <w:tcPr>
            <w:tcW w:w="515" w:type="pct"/>
          </w:tcPr>
          <w:p w14:paraId="5D33A4A5" w14:textId="77777777" w:rsidR="004572CA" w:rsidRPr="00CF461C" w:rsidRDefault="004572CA" w:rsidP="00B06DB1">
            <w:pPr>
              <w:pStyle w:val="TAC"/>
              <w:rPr>
                <w:rFonts w:cs="Arial"/>
                <w:snapToGrid w:val="0"/>
              </w:rPr>
            </w:pPr>
            <w:r w:rsidRPr="00CF461C">
              <w:rPr>
                <w:rFonts w:cs="Arial"/>
              </w:rPr>
              <w:t>0.32</w:t>
            </w:r>
          </w:p>
        </w:tc>
        <w:tc>
          <w:tcPr>
            <w:tcW w:w="2176" w:type="pct"/>
          </w:tcPr>
          <w:p w14:paraId="214043CE" w14:textId="35F127A4" w:rsidR="004572CA" w:rsidRPr="00CF461C" w:rsidRDefault="004572CA" w:rsidP="004C211D">
            <w:pPr>
              <w:pStyle w:val="TAC"/>
              <w:rPr>
                <w:rFonts w:cs="Arial"/>
                <w:snapToGrid w:val="0"/>
                <w:lang w:eastAsia="zh-CN"/>
              </w:rPr>
            </w:pPr>
            <w:r>
              <w:rPr>
                <w:rFonts w:cs="Arial" w:hint="eastAsia"/>
                <w:lang w:eastAsia="zh-CN"/>
              </w:rPr>
              <w:t>[</w:t>
            </w:r>
            <w:r>
              <w:rPr>
                <w:rFonts w:cs="Arial"/>
                <w:lang w:eastAsia="zh-CN"/>
              </w:rPr>
              <w:t xml:space="preserve">20+16 for FR1, </w:t>
            </w:r>
            <w:r w:rsidRPr="008E474B">
              <w:rPr>
                <w:rFonts w:cs="Arial" w:hint="eastAsia"/>
                <w:lang w:eastAsia="zh-CN"/>
              </w:rPr>
              <w:t>N*</w:t>
            </w:r>
            <w:r w:rsidRPr="008E474B">
              <w:rPr>
                <w:rFonts w:cs="Arial"/>
                <w:lang w:eastAsia="zh-CN"/>
              </w:rPr>
              <w:t xml:space="preserve"> </w:t>
            </w:r>
            <w:r w:rsidR="004C211D" w:rsidRPr="008E474B">
              <w:rPr>
                <w:rFonts w:cs="Arial"/>
                <w:lang w:eastAsia="zh-CN"/>
              </w:rPr>
              <w:t>(2</w:t>
            </w:r>
            <w:r w:rsidRPr="008E474B">
              <w:rPr>
                <w:rFonts w:cs="Arial"/>
                <w:lang w:eastAsia="zh-CN"/>
              </w:rPr>
              <w:t>0</w:t>
            </w:r>
            <w:r>
              <w:rPr>
                <w:rFonts w:cs="Arial"/>
                <w:lang w:eastAsia="zh-CN"/>
              </w:rPr>
              <w:t>+16</w:t>
            </w:r>
            <w:r w:rsidR="004C211D">
              <w:rPr>
                <w:rFonts w:cs="Arial"/>
                <w:lang w:eastAsia="zh-CN"/>
              </w:rPr>
              <w:t>)</w:t>
            </w:r>
            <w:r>
              <w:rPr>
                <w:rFonts w:cs="Arial"/>
                <w:lang w:eastAsia="zh-CN"/>
              </w:rPr>
              <w:t xml:space="preserve">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397604F6"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4</w:t>
            </w:r>
            <w:r w:rsidRPr="00843B17">
              <w:rPr>
                <w:rFonts w:cs="Arial" w:hint="eastAsia"/>
                <w:color w:val="D9D9D9" w:themeColor="background1" w:themeShade="D9"/>
                <w:lang w:eastAsia="zh-CN"/>
              </w:rPr>
              <w:t>]</w:t>
            </w:r>
          </w:p>
        </w:tc>
        <w:tc>
          <w:tcPr>
            <w:tcW w:w="1155" w:type="pct"/>
          </w:tcPr>
          <w:p w14:paraId="7FA92402"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[16]</w:t>
            </w:r>
          </w:p>
        </w:tc>
      </w:tr>
      <w:tr w:rsidR="004572CA" w:rsidRPr="00CF461C" w14:paraId="2A75F055" w14:textId="77777777" w:rsidTr="00B06DB1">
        <w:trPr>
          <w:cantSplit/>
          <w:jc w:val="center"/>
        </w:trPr>
        <w:tc>
          <w:tcPr>
            <w:tcW w:w="515" w:type="pct"/>
          </w:tcPr>
          <w:p w14:paraId="61B0E522" w14:textId="77777777" w:rsidR="004572CA" w:rsidRPr="00CF461C" w:rsidRDefault="004572CA" w:rsidP="00B06DB1">
            <w:pPr>
              <w:pStyle w:val="TAC"/>
              <w:rPr>
                <w:rFonts w:cs="Arial"/>
                <w:snapToGrid w:val="0"/>
              </w:rPr>
            </w:pPr>
            <w:r w:rsidRPr="00CF461C">
              <w:rPr>
                <w:rFonts w:cs="Arial"/>
              </w:rPr>
              <w:t>0.64</w:t>
            </w:r>
          </w:p>
        </w:tc>
        <w:tc>
          <w:tcPr>
            <w:tcW w:w="2176" w:type="pct"/>
          </w:tcPr>
          <w:p w14:paraId="5A5327E9" w14:textId="5208968F" w:rsidR="004572CA" w:rsidRPr="00CF461C" w:rsidRDefault="004572CA" w:rsidP="008E474B">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w:t>
            </w:r>
            <w:r w:rsidR="008E474B">
              <w:rPr>
                <w:rFonts w:cs="Arial"/>
                <w:lang w:eastAsia="zh-CN"/>
              </w:rPr>
              <w:t>(2</w:t>
            </w:r>
            <w:r>
              <w:rPr>
                <w:rFonts w:cs="Arial"/>
                <w:lang w:eastAsia="zh-CN"/>
              </w:rPr>
              <w:t xml:space="preserve">0 +8 </w:t>
            </w:r>
            <w:r w:rsidR="008E474B">
              <w:rPr>
                <w:rFonts w:cs="Arial"/>
                <w:lang w:eastAsia="zh-CN"/>
              </w:rPr>
              <w:t>)</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432EF853"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2</w:t>
            </w:r>
            <w:r w:rsidRPr="00843B17">
              <w:rPr>
                <w:rFonts w:cs="Arial" w:hint="eastAsia"/>
                <w:color w:val="D9D9D9" w:themeColor="background1" w:themeShade="D9"/>
                <w:lang w:eastAsia="zh-CN"/>
              </w:rPr>
              <w:t>]</w:t>
            </w:r>
          </w:p>
        </w:tc>
        <w:tc>
          <w:tcPr>
            <w:tcW w:w="1155" w:type="pct"/>
          </w:tcPr>
          <w:p w14:paraId="7BF96A74"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8</w:t>
            </w:r>
            <w:r w:rsidRPr="00843B17">
              <w:rPr>
                <w:rFonts w:cs="Arial" w:hint="eastAsia"/>
                <w:color w:val="D9D9D9" w:themeColor="background1" w:themeShade="D9"/>
                <w:lang w:eastAsia="zh-CN"/>
              </w:rPr>
              <w:t>]</w:t>
            </w:r>
          </w:p>
        </w:tc>
      </w:tr>
      <w:tr w:rsidR="004572CA" w:rsidRPr="00CF461C" w14:paraId="128BA2E0" w14:textId="77777777" w:rsidTr="00B06DB1">
        <w:trPr>
          <w:cantSplit/>
          <w:jc w:val="center"/>
        </w:trPr>
        <w:tc>
          <w:tcPr>
            <w:tcW w:w="515" w:type="pct"/>
          </w:tcPr>
          <w:p w14:paraId="0991C107" w14:textId="77777777" w:rsidR="004572CA" w:rsidRPr="00CF461C" w:rsidRDefault="004572CA" w:rsidP="00B06DB1">
            <w:pPr>
              <w:pStyle w:val="TAC"/>
              <w:rPr>
                <w:rFonts w:cs="Arial"/>
                <w:snapToGrid w:val="0"/>
              </w:rPr>
            </w:pPr>
            <w:r w:rsidRPr="00CF461C">
              <w:rPr>
                <w:rFonts w:cs="Arial"/>
              </w:rPr>
              <w:t>1.28</w:t>
            </w:r>
          </w:p>
        </w:tc>
        <w:tc>
          <w:tcPr>
            <w:tcW w:w="2176" w:type="pct"/>
          </w:tcPr>
          <w:p w14:paraId="37A6DC58" w14:textId="33317411" w:rsidR="004572CA" w:rsidRPr="00C2059C" w:rsidRDefault="004572CA" w:rsidP="00290628">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w:t>
            </w:r>
            <w:r w:rsidR="008E474B">
              <w:rPr>
                <w:rFonts w:cs="Arial"/>
                <w:lang w:eastAsia="zh-CN"/>
              </w:rPr>
              <w:t>(20 +5)</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175FFBA8"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58460DC8"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5</w:t>
            </w:r>
            <w:r w:rsidRPr="00843B17">
              <w:rPr>
                <w:rFonts w:cs="Arial" w:hint="eastAsia"/>
                <w:color w:val="D9D9D9" w:themeColor="background1" w:themeShade="D9"/>
                <w:lang w:eastAsia="zh-CN"/>
              </w:rPr>
              <w:t>]</w:t>
            </w:r>
          </w:p>
        </w:tc>
      </w:tr>
      <w:tr w:rsidR="004572CA" w:rsidRPr="00CF461C" w14:paraId="4EF0E863" w14:textId="77777777" w:rsidTr="00B06DB1">
        <w:trPr>
          <w:cantSplit/>
          <w:jc w:val="center"/>
        </w:trPr>
        <w:tc>
          <w:tcPr>
            <w:tcW w:w="515" w:type="pct"/>
          </w:tcPr>
          <w:p w14:paraId="11F43076" w14:textId="77777777" w:rsidR="004572CA" w:rsidRPr="00CF461C" w:rsidRDefault="004572CA" w:rsidP="00B06DB1">
            <w:pPr>
              <w:pStyle w:val="TAC"/>
              <w:rPr>
                <w:rFonts w:cs="Arial"/>
                <w:snapToGrid w:val="0"/>
              </w:rPr>
            </w:pPr>
            <w:r w:rsidRPr="00CF461C">
              <w:rPr>
                <w:rFonts w:cs="Arial"/>
              </w:rPr>
              <w:t>2.56</w:t>
            </w:r>
          </w:p>
        </w:tc>
        <w:tc>
          <w:tcPr>
            <w:tcW w:w="2176" w:type="pct"/>
          </w:tcPr>
          <w:p w14:paraId="5FF3E479" w14:textId="3351137D" w:rsidR="004572CA" w:rsidRPr="00C2059C" w:rsidRDefault="004572CA" w:rsidP="008E474B">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w:t>
            </w:r>
            <w:r w:rsidR="008E474B">
              <w:rPr>
                <w:rFonts w:cs="Arial"/>
                <w:lang w:eastAsia="zh-CN"/>
              </w:rPr>
              <w:t>(2</w:t>
            </w:r>
            <w:r w:rsidRPr="00C2059C">
              <w:rPr>
                <w:rFonts w:cs="Arial"/>
                <w:lang w:eastAsia="zh-CN"/>
              </w:rPr>
              <w:t>0 +3</w:t>
            </w:r>
            <w:r w:rsidR="008E474B">
              <w:rPr>
                <w:rFonts w:cs="Arial"/>
                <w:lang w:eastAsia="zh-CN"/>
              </w:rPr>
              <w:t>)</w:t>
            </w:r>
            <w:r w:rsidRPr="00C2059C">
              <w:rPr>
                <w:rFonts w:cs="Arial"/>
                <w:lang w:eastAsia="zh-CN"/>
              </w:rPr>
              <w:t xml:space="preserve">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2A90EC58"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14C7C583" w14:textId="77777777" w:rsidR="004572CA" w:rsidRPr="00843B17" w:rsidRDefault="004572CA" w:rsidP="00B06DB1">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3</w:t>
            </w:r>
            <w:r w:rsidRPr="00843B17">
              <w:rPr>
                <w:rFonts w:cs="Arial" w:hint="eastAsia"/>
                <w:color w:val="D9D9D9" w:themeColor="background1" w:themeShade="D9"/>
                <w:lang w:eastAsia="zh-CN"/>
              </w:rPr>
              <w:t>]</w:t>
            </w:r>
          </w:p>
        </w:tc>
      </w:tr>
    </w:tbl>
    <w:p w14:paraId="0B1007D8" w14:textId="68E2850E" w:rsidR="004572CA" w:rsidRDefault="004572CA" w:rsidP="004572CA">
      <w:pPr>
        <w:rPr>
          <w:rFonts w:cs="v4.2.0"/>
        </w:rPr>
      </w:pPr>
      <w:r>
        <w:rPr>
          <w:rFonts w:cs="v4.2.0" w:hint="eastAsia"/>
        </w:rPr>
        <w:t>Where</w:t>
      </w:r>
      <w:r>
        <w:rPr>
          <w:rFonts w:cs="v4.2.0"/>
        </w:rPr>
        <w:t xml:space="preserve"> N =</w:t>
      </w:r>
      <w:r w:rsidR="008E474B">
        <w:rPr>
          <w:rFonts w:cs="v4.2.0"/>
        </w:rPr>
        <w:t xml:space="preserve"> </w:t>
      </w:r>
      <w:r w:rsidR="00FD07BC">
        <w:rPr>
          <w:rFonts w:cs="v4.2.0"/>
        </w:rPr>
        <w:t>[8]</w:t>
      </w:r>
      <w:r w:rsidR="008E474B">
        <w:rPr>
          <w:rFonts w:cs="v4.2.0"/>
        </w:rPr>
        <w:t>.</w:t>
      </w:r>
    </w:p>
    <w:p w14:paraId="7ABAEF94" w14:textId="5C0AED81" w:rsidR="00D53C8E" w:rsidRDefault="00D53C8E" w:rsidP="00D53C8E">
      <w:pPr>
        <w:rPr>
          <w:rFonts w:cs="v4.2.0"/>
        </w:rPr>
      </w:pPr>
      <w:r>
        <w:rPr>
          <w:rFonts w:eastAsia="宋体"/>
          <w:b/>
          <w:i/>
          <w:u w:val="single"/>
        </w:rPr>
        <w:t>P</w:t>
      </w:r>
      <w:r>
        <w:rPr>
          <w:rFonts w:eastAsia="宋体" w:hint="eastAsia"/>
          <w:b/>
          <w:i/>
          <w:u w:val="single"/>
        </w:rPr>
        <w:t xml:space="preserve">roposal </w:t>
      </w:r>
      <w:r>
        <w:rPr>
          <w:rFonts w:eastAsia="宋体"/>
          <w:b/>
          <w:i/>
          <w:u w:val="single"/>
        </w:rPr>
        <w:t>2</w:t>
      </w:r>
      <w:r>
        <w:rPr>
          <w:rFonts w:eastAsia="宋体" w:hint="eastAsia"/>
          <w:b/>
          <w:i/>
          <w:u w:val="single"/>
        </w:rPr>
        <w:t xml:space="preserve">: </w:t>
      </w:r>
      <w:r w:rsidRPr="00D12CB3">
        <w:rPr>
          <w:rFonts w:eastAsia="宋体"/>
          <w:b/>
          <w:i/>
        </w:rPr>
        <w:t xml:space="preserve">The requirements </w:t>
      </w:r>
      <w:r w:rsidRPr="00CF461C">
        <w:t>T</w:t>
      </w:r>
      <w:r w:rsidRPr="00CF461C">
        <w:rPr>
          <w:vertAlign w:val="subscript"/>
        </w:rPr>
        <w:t>detect</w:t>
      </w:r>
      <w:r>
        <w:rPr>
          <w:rFonts w:eastAsia="宋体"/>
          <w:b/>
          <w:i/>
        </w:rPr>
        <w:t xml:space="preserve"> for inter-frequency cell reselection in TS38.133 can be specified as:</w:t>
      </w:r>
    </w:p>
    <w:p w14:paraId="70860A8E" w14:textId="7A80A448" w:rsidR="00D53C8E" w:rsidRPr="00CF461C" w:rsidRDefault="00D53C8E" w:rsidP="00D53C8E">
      <w:pPr>
        <w:pStyle w:val="TH"/>
      </w:pPr>
      <w:r w:rsidRPr="001631C1">
        <w:rPr>
          <w:sz w:val="18"/>
        </w:rPr>
        <w:t>Table 4.2.2.4-1 : T</w:t>
      </w:r>
      <w:r w:rsidRPr="001631C1">
        <w:rPr>
          <w:sz w:val="18"/>
          <w:vertAlign w:val="subscript"/>
        </w:rPr>
        <w:t>detect,NR_Inter,</w:t>
      </w:r>
      <w:r w:rsidRPr="001631C1">
        <w:rPr>
          <w:sz w:val="18"/>
        </w:rPr>
        <w:t xml:space="preserve"> T</w:t>
      </w:r>
      <w:r w:rsidRPr="001631C1">
        <w:rPr>
          <w:sz w:val="18"/>
          <w:vertAlign w:val="subscript"/>
        </w:rPr>
        <w:t>measure,NR_Inter</w:t>
      </w:r>
      <w:r w:rsidRPr="001631C1">
        <w:rPr>
          <w:sz w:val="18"/>
        </w:rPr>
        <w:t xml:space="preserve"> and </w:t>
      </w:r>
      <w:r w:rsidRPr="001631C1">
        <w:rPr>
          <w:rFonts w:cs="v4.2.0"/>
          <w:sz w:val="18"/>
        </w:rPr>
        <w:t>T</w:t>
      </w:r>
      <w:r w:rsidRPr="001631C1">
        <w:rPr>
          <w:rFonts w:cs="v4.2.0"/>
          <w:sz w:val="18"/>
          <w:vertAlign w:val="subscript"/>
        </w:rPr>
        <w:t>evaluate,NR_Inter</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3206"/>
        <w:gridCol w:w="1700"/>
        <w:gridCol w:w="1702"/>
      </w:tblGrid>
      <w:tr w:rsidR="00D53C8E" w:rsidRPr="00CF461C" w14:paraId="03F1CE84" w14:textId="77777777" w:rsidTr="00FB6D80">
        <w:trPr>
          <w:cantSplit/>
          <w:jc w:val="center"/>
        </w:trPr>
        <w:tc>
          <w:tcPr>
            <w:tcW w:w="515" w:type="pct"/>
          </w:tcPr>
          <w:p w14:paraId="614FEB49" w14:textId="77777777" w:rsidR="00D53C8E" w:rsidRPr="00CF461C" w:rsidRDefault="00D53C8E" w:rsidP="00FB6D80">
            <w:pPr>
              <w:pStyle w:val="TAH"/>
              <w:rPr>
                <w:rFonts w:cs="Arial"/>
                <w:snapToGrid w:val="0"/>
              </w:rPr>
            </w:pPr>
            <w:r w:rsidRPr="00CF461C">
              <w:rPr>
                <w:rFonts w:cs="v4.2.0"/>
              </w:rPr>
              <w:t>DRX cycle length [s]</w:t>
            </w:r>
          </w:p>
        </w:tc>
        <w:tc>
          <w:tcPr>
            <w:tcW w:w="2176" w:type="pct"/>
          </w:tcPr>
          <w:p w14:paraId="5202398B" w14:textId="77BB0709" w:rsidR="00D53C8E" w:rsidRPr="00CF461C" w:rsidRDefault="00D53C8E" w:rsidP="00D53C8E">
            <w:pPr>
              <w:pStyle w:val="TAH"/>
              <w:rPr>
                <w:rFonts w:cs="Arial"/>
              </w:rPr>
            </w:pPr>
            <w:r w:rsidRPr="00CF461C">
              <w:rPr>
                <w:rFonts w:cs="v4.2.0"/>
              </w:rPr>
              <w:t>T</w:t>
            </w:r>
            <w:r w:rsidRPr="00CF461C">
              <w:rPr>
                <w:rFonts w:cs="v4.2.0"/>
                <w:vertAlign w:val="subscript"/>
              </w:rPr>
              <w:t>detect,</w:t>
            </w:r>
            <w:r>
              <w:rPr>
                <w:rFonts w:cs="v4.2.0"/>
                <w:vertAlign w:val="subscript"/>
              </w:rPr>
              <w:t>NR</w:t>
            </w:r>
            <w:r w:rsidRPr="00CF461C">
              <w:rPr>
                <w:rFonts w:cs="v4.2.0"/>
                <w:vertAlign w:val="subscript"/>
              </w:rPr>
              <w:t>_In</w:t>
            </w:r>
            <w:r>
              <w:rPr>
                <w:rFonts w:cs="v4.2.0"/>
                <w:vertAlign w:val="subscript"/>
              </w:rPr>
              <w:t>ter</w:t>
            </w:r>
            <w:r w:rsidRPr="00CF461C">
              <w:rPr>
                <w:rFonts w:cs="v4.2.0"/>
              </w:rPr>
              <w:t xml:space="preserve"> [s] (number of DRX cycles)</w:t>
            </w:r>
          </w:p>
        </w:tc>
        <w:tc>
          <w:tcPr>
            <w:tcW w:w="1154" w:type="pct"/>
          </w:tcPr>
          <w:p w14:paraId="3A666429" w14:textId="0E265302" w:rsidR="00D53C8E" w:rsidRPr="00843B17" w:rsidRDefault="00D53C8E" w:rsidP="00843B17">
            <w:pPr>
              <w:pStyle w:val="TAH"/>
              <w:rPr>
                <w:rFonts w:cs="Arial"/>
                <w:snapToGrid w:val="0"/>
                <w:color w:val="D9D9D9" w:themeColor="background1" w:themeShade="D9"/>
              </w:rPr>
            </w:pPr>
            <w:r w:rsidRPr="00843B17">
              <w:rPr>
                <w:rFonts w:cs="v4.2.0"/>
                <w:color w:val="D9D9D9" w:themeColor="background1" w:themeShade="D9"/>
              </w:rPr>
              <w:t>T</w:t>
            </w:r>
            <w:r w:rsidRPr="00843B17">
              <w:rPr>
                <w:rFonts w:cs="v4.2.0"/>
                <w:color w:val="D9D9D9" w:themeColor="background1" w:themeShade="D9"/>
                <w:vertAlign w:val="subscript"/>
              </w:rPr>
              <w:t>measure,NR_Int</w:t>
            </w:r>
            <w:r w:rsidR="00843B17">
              <w:rPr>
                <w:rFonts w:cs="v4.2.0"/>
                <w:color w:val="D9D9D9" w:themeColor="background1" w:themeShade="D9"/>
                <w:vertAlign w:val="subscript"/>
              </w:rPr>
              <w:t>er</w:t>
            </w:r>
            <w:r w:rsidRPr="00843B17">
              <w:rPr>
                <w:rFonts w:cs="v4.2.0"/>
                <w:color w:val="D9D9D9" w:themeColor="background1" w:themeShade="D9"/>
              </w:rPr>
              <w:t xml:space="preserve"> [s] (number of DRX cycles)</w:t>
            </w:r>
          </w:p>
        </w:tc>
        <w:tc>
          <w:tcPr>
            <w:tcW w:w="1155" w:type="pct"/>
          </w:tcPr>
          <w:p w14:paraId="051D4A7F" w14:textId="7B305FDF" w:rsidR="00D53C8E" w:rsidRPr="00843B17" w:rsidRDefault="00D53C8E" w:rsidP="00FB6D80">
            <w:pPr>
              <w:pStyle w:val="TAH"/>
              <w:rPr>
                <w:rFonts w:cs="Arial"/>
                <w:color w:val="D9D9D9" w:themeColor="background1" w:themeShade="D9"/>
                <w:vertAlign w:val="subscript"/>
              </w:rPr>
            </w:pPr>
            <w:r w:rsidRPr="00843B17">
              <w:rPr>
                <w:rFonts w:cs="v4.2.0"/>
                <w:color w:val="D9D9D9" w:themeColor="background1" w:themeShade="D9"/>
              </w:rPr>
              <w:t>T</w:t>
            </w:r>
            <w:r w:rsidRPr="00843B17">
              <w:rPr>
                <w:rFonts w:cs="v4.2.0"/>
                <w:color w:val="D9D9D9" w:themeColor="background1" w:themeShade="D9"/>
                <w:vertAlign w:val="subscript"/>
              </w:rPr>
              <w:t>evaluate,NR_in</w:t>
            </w:r>
            <w:r w:rsidR="00843B17">
              <w:rPr>
                <w:rFonts w:cs="v4.2.0"/>
                <w:color w:val="D9D9D9" w:themeColor="background1" w:themeShade="D9"/>
                <w:vertAlign w:val="subscript"/>
              </w:rPr>
              <w:t>ter</w:t>
            </w:r>
          </w:p>
          <w:p w14:paraId="4FBF9632" w14:textId="77777777" w:rsidR="00D53C8E" w:rsidRPr="00843B17" w:rsidRDefault="00D53C8E" w:rsidP="00FB6D80">
            <w:pPr>
              <w:pStyle w:val="TAH"/>
              <w:rPr>
                <w:rFonts w:cs="Arial"/>
                <w:color w:val="D9D9D9" w:themeColor="background1" w:themeShade="D9"/>
              </w:rPr>
            </w:pPr>
            <w:r w:rsidRPr="00843B17">
              <w:rPr>
                <w:rFonts w:cs="Arial"/>
                <w:color w:val="D9D9D9" w:themeColor="background1" w:themeShade="D9"/>
              </w:rPr>
              <w:t>[s] (number of DRX cycles)</w:t>
            </w:r>
          </w:p>
        </w:tc>
      </w:tr>
      <w:tr w:rsidR="00D53C8E" w:rsidRPr="00CF461C" w14:paraId="796A172C" w14:textId="77777777" w:rsidTr="00FB6D80">
        <w:trPr>
          <w:cantSplit/>
          <w:jc w:val="center"/>
        </w:trPr>
        <w:tc>
          <w:tcPr>
            <w:tcW w:w="515" w:type="pct"/>
          </w:tcPr>
          <w:p w14:paraId="6E8C42F7" w14:textId="77777777" w:rsidR="00D53C8E" w:rsidRPr="00CF461C" w:rsidRDefault="00D53C8E" w:rsidP="00FB6D80">
            <w:pPr>
              <w:pStyle w:val="TAC"/>
              <w:rPr>
                <w:rFonts w:cs="Arial"/>
                <w:snapToGrid w:val="0"/>
              </w:rPr>
            </w:pPr>
            <w:r w:rsidRPr="00CF461C">
              <w:rPr>
                <w:rFonts w:cs="Arial"/>
              </w:rPr>
              <w:t>0.32</w:t>
            </w:r>
          </w:p>
        </w:tc>
        <w:tc>
          <w:tcPr>
            <w:tcW w:w="2176" w:type="pct"/>
          </w:tcPr>
          <w:p w14:paraId="15F1F398" w14:textId="77777777" w:rsidR="00D53C8E" w:rsidRPr="00CF461C" w:rsidRDefault="00D53C8E" w:rsidP="00FB6D80">
            <w:pPr>
              <w:pStyle w:val="TAC"/>
              <w:rPr>
                <w:rFonts w:cs="Arial"/>
                <w:snapToGrid w:val="0"/>
                <w:lang w:eastAsia="zh-CN"/>
              </w:rPr>
            </w:pPr>
            <w:r>
              <w:rPr>
                <w:rFonts w:cs="Arial" w:hint="eastAsia"/>
                <w:lang w:eastAsia="zh-CN"/>
              </w:rPr>
              <w:t>[</w:t>
            </w:r>
            <w:r>
              <w:rPr>
                <w:rFonts w:cs="Arial"/>
                <w:lang w:eastAsia="zh-CN"/>
              </w:rPr>
              <w:t xml:space="preserve">20+16 for FR1, </w:t>
            </w:r>
            <w:r w:rsidRPr="008E474B">
              <w:rPr>
                <w:rFonts w:cs="Arial" w:hint="eastAsia"/>
                <w:lang w:eastAsia="zh-CN"/>
              </w:rPr>
              <w:t>N*</w:t>
            </w:r>
            <w:r w:rsidRPr="008E474B">
              <w:rPr>
                <w:rFonts w:cs="Arial"/>
                <w:lang w:eastAsia="zh-CN"/>
              </w:rPr>
              <w:t xml:space="preserve"> (20</w:t>
            </w:r>
            <w:r>
              <w:rPr>
                <w:rFonts w:cs="Arial"/>
                <w:lang w:eastAsia="zh-CN"/>
              </w:rPr>
              <w:t xml:space="preserve">+16)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7E1ADD6A"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4</w:t>
            </w:r>
            <w:r w:rsidRPr="00843B17">
              <w:rPr>
                <w:rFonts w:cs="Arial" w:hint="eastAsia"/>
                <w:color w:val="D9D9D9" w:themeColor="background1" w:themeShade="D9"/>
                <w:lang w:eastAsia="zh-CN"/>
              </w:rPr>
              <w:t>]</w:t>
            </w:r>
          </w:p>
        </w:tc>
        <w:tc>
          <w:tcPr>
            <w:tcW w:w="1155" w:type="pct"/>
          </w:tcPr>
          <w:p w14:paraId="67AD2B7C"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[16]</w:t>
            </w:r>
          </w:p>
        </w:tc>
      </w:tr>
      <w:tr w:rsidR="00D53C8E" w:rsidRPr="00CF461C" w14:paraId="406EF6DA" w14:textId="77777777" w:rsidTr="00FB6D80">
        <w:trPr>
          <w:cantSplit/>
          <w:jc w:val="center"/>
        </w:trPr>
        <w:tc>
          <w:tcPr>
            <w:tcW w:w="515" w:type="pct"/>
          </w:tcPr>
          <w:p w14:paraId="7607FF19" w14:textId="77777777" w:rsidR="00D53C8E" w:rsidRPr="00CF461C" w:rsidRDefault="00D53C8E" w:rsidP="00FB6D80">
            <w:pPr>
              <w:pStyle w:val="TAC"/>
              <w:rPr>
                <w:rFonts w:cs="Arial"/>
                <w:snapToGrid w:val="0"/>
              </w:rPr>
            </w:pPr>
            <w:r w:rsidRPr="00CF461C">
              <w:rPr>
                <w:rFonts w:cs="Arial"/>
              </w:rPr>
              <w:t>0.64</w:t>
            </w:r>
          </w:p>
        </w:tc>
        <w:tc>
          <w:tcPr>
            <w:tcW w:w="2176" w:type="pct"/>
          </w:tcPr>
          <w:p w14:paraId="2BD255B3" w14:textId="77777777" w:rsidR="00D53C8E" w:rsidRPr="00CF461C" w:rsidRDefault="00D53C8E" w:rsidP="00FB6D80">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(20 +8 )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3F2E71FE"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2</w:t>
            </w:r>
            <w:r w:rsidRPr="00843B17">
              <w:rPr>
                <w:rFonts w:cs="Arial" w:hint="eastAsia"/>
                <w:color w:val="D9D9D9" w:themeColor="background1" w:themeShade="D9"/>
                <w:lang w:eastAsia="zh-CN"/>
              </w:rPr>
              <w:t>]</w:t>
            </w:r>
          </w:p>
        </w:tc>
        <w:tc>
          <w:tcPr>
            <w:tcW w:w="1155" w:type="pct"/>
          </w:tcPr>
          <w:p w14:paraId="73D7FF6D"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8</w:t>
            </w:r>
            <w:r w:rsidRPr="00843B17">
              <w:rPr>
                <w:rFonts w:cs="Arial" w:hint="eastAsia"/>
                <w:color w:val="D9D9D9" w:themeColor="background1" w:themeShade="D9"/>
                <w:lang w:eastAsia="zh-CN"/>
              </w:rPr>
              <w:t>]</w:t>
            </w:r>
          </w:p>
        </w:tc>
      </w:tr>
      <w:tr w:rsidR="00D53C8E" w:rsidRPr="00CF461C" w14:paraId="5762E297" w14:textId="77777777" w:rsidTr="00FB6D80">
        <w:trPr>
          <w:cantSplit/>
          <w:jc w:val="center"/>
        </w:trPr>
        <w:tc>
          <w:tcPr>
            <w:tcW w:w="515" w:type="pct"/>
          </w:tcPr>
          <w:p w14:paraId="7C00E594" w14:textId="77777777" w:rsidR="00D53C8E" w:rsidRPr="00CF461C" w:rsidRDefault="00D53C8E" w:rsidP="00FB6D80">
            <w:pPr>
              <w:pStyle w:val="TAC"/>
              <w:rPr>
                <w:rFonts w:cs="Arial"/>
                <w:snapToGrid w:val="0"/>
              </w:rPr>
            </w:pPr>
            <w:r w:rsidRPr="00CF461C">
              <w:rPr>
                <w:rFonts w:cs="Arial"/>
              </w:rPr>
              <w:t>1.28</w:t>
            </w:r>
          </w:p>
        </w:tc>
        <w:tc>
          <w:tcPr>
            <w:tcW w:w="2176" w:type="pct"/>
          </w:tcPr>
          <w:p w14:paraId="49745D8B" w14:textId="77777777" w:rsidR="00D53C8E" w:rsidRPr="00C2059C" w:rsidRDefault="00D53C8E" w:rsidP="00FB6D80">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w:t>
            </w:r>
            <w:r>
              <w:rPr>
                <w:rFonts w:cs="Arial"/>
                <w:lang w:eastAsia="zh-CN"/>
              </w:rPr>
              <w:t>(20 +5)</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1035843A"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701E59AB"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5</w:t>
            </w:r>
            <w:r w:rsidRPr="00843B17">
              <w:rPr>
                <w:rFonts w:cs="Arial" w:hint="eastAsia"/>
                <w:color w:val="D9D9D9" w:themeColor="background1" w:themeShade="D9"/>
                <w:lang w:eastAsia="zh-CN"/>
              </w:rPr>
              <w:t>]</w:t>
            </w:r>
          </w:p>
        </w:tc>
      </w:tr>
      <w:tr w:rsidR="00D53C8E" w:rsidRPr="00CF461C" w14:paraId="1452677A" w14:textId="77777777" w:rsidTr="00FB6D80">
        <w:trPr>
          <w:cantSplit/>
          <w:jc w:val="center"/>
        </w:trPr>
        <w:tc>
          <w:tcPr>
            <w:tcW w:w="515" w:type="pct"/>
          </w:tcPr>
          <w:p w14:paraId="079BA33C" w14:textId="77777777" w:rsidR="00D53C8E" w:rsidRPr="00CF461C" w:rsidRDefault="00D53C8E" w:rsidP="00FB6D80">
            <w:pPr>
              <w:pStyle w:val="TAC"/>
              <w:rPr>
                <w:rFonts w:cs="Arial"/>
                <w:snapToGrid w:val="0"/>
              </w:rPr>
            </w:pPr>
            <w:r w:rsidRPr="00CF461C">
              <w:rPr>
                <w:rFonts w:cs="Arial"/>
              </w:rPr>
              <w:t>2.56</w:t>
            </w:r>
          </w:p>
        </w:tc>
        <w:tc>
          <w:tcPr>
            <w:tcW w:w="2176" w:type="pct"/>
          </w:tcPr>
          <w:p w14:paraId="78D1E93E" w14:textId="77777777" w:rsidR="00D53C8E" w:rsidRPr="00C2059C" w:rsidRDefault="00D53C8E" w:rsidP="00FB6D80">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w:t>
            </w:r>
            <w:r>
              <w:rPr>
                <w:rFonts w:cs="Arial"/>
                <w:lang w:eastAsia="zh-CN"/>
              </w:rPr>
              <w:t>(2</w:t>
            </w:r>
            <w:r w:rsidRPr="00C2059C">
              <w:rPr>
                <w:rFonts w:cs="Arial"/>
                <w:lang w:eastAsia="zh-CN"/>
              </w:rPr>
              <w:t>0 +3</w:t>
            </w:r>
            <w:r>
              <w:rPr>
                <w:rFonts w:cs="Arial"/>
                <w:lang w:eastAsia="zh-CN"/>
              </w:rPr>
              <w:t>)</w:t>
            </w:r>
            <w:r w:rsidRPr="00C2059C">
              <w:rPr>
                <w:rFonts w:cs="Arial"/>
                <w:lang w:eastAsia="zh-CN"/>
              </w:rPr>
              <w:t xml:space="preserve">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27EDF56C"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6EECFA7C" w14:textId="77777777" w:rsidR="00D53C8E" w:rsidRPr="00843B17" w:rsidRDefault="00D53C8E"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3</w:t>
            </w:r>
            <w:r w:rsidRPr="00843B17">
              <w:rPr>
                <w:rFonts w:cs="Arial" w:hint="eastAsia"/>
                <w:color w:val="D9D9D9" w:themeColor="background1" w:themeShade="D9"/>
                <w:lang w:eastAsia="zh-CN"/>
              </w:rPr>
              <w:t>]</w:t>
            </w:r>
          </w:p>
        </w:tc>
      </w:tr>
    </w:tbl>
    <w:p w14:paraId="704AB701" w14:textId="385873AF" w:rsidR="009E30D7" w:rsidRPr="00704702" w:rsidRDefault="00D53C8E" w:rsidP="009E30D7">
      <w:pPr>
        <w:rPr>
          <w:rFonts w:cs="v4.2.0"/>
        </w:rPr>
      </w:pPr>
      <w:r>
        <w:rPr>
          <w:rFonts w:cs="v4.2.0" w:hint="eastAsia"/>
        </w:rPr>
        <w:t>Where</w:t>
      </w:r>
      <w:r>
        <w:rPr>
          <w:rFonts w:cs="v4.2.0"/>
        </w:rPr>
        <w:t xml:space="preserve"> N = [8].</w:t>
      </w:r>
    </w:p>
    <w:p w14:paraId="43107178" w14:textId="77777777" w:rsidR="0031399D" w:rsidRPr="004B5FFF" w:rsidRDefault="0031399D" w:rsidP="0031399D">
      <w:pPr>
        <w:pStyle w:val="Heading1"/>
        <w:numPr>
          <w:ilvl w:val="0"/>
          <w:numId w:val="2"/>
        </w:numPr>
        <w:rPr>
          <w:rFonts w:ascii="Calibri" w:hAnsi="Calibri"/>
          <w:lang w:eastAsia="zh-CN"/>
        </w:rPr>
      </w:pPr>
      <w:r w:rsidRPr="004B5FFF">
        <w:rPr>
          <w:rFonts w:ascii="Calibri" w:hAnsi="Calibri"/>
        </w:rPr>
        <w:lastRenderedPageBreak/>
        <w:t>Conclusion</w:t>
      </w:r>
    </w:p>
    <w:p w14:paraId="68DDE295" w14:textId="7B341A93" w:rsidR="0031399D" w:rsidRDefault="0031399D" w:rsidP="0031399D">
      <w:pPr>
        <w:rPr>
          <w:rFonts w:cs="Arial"/>
        </w:rPr>
      </w:pPr>
      <w:r w:rsidRPr="004B5FFF">
        <w:rPr>
          <w:rFonts w:cs="Arial"/>
        </w:rPr>
        <w:t>In this contribution, further considerations on the</w:t>
      </w:r>
      <w:r w:rsidR="003A0EF9" w:rsidRPr="00B31F87">
        <w:t xml:space="preserve"> </w:t>
      </w:r>
      <w:r w:rsidR="003A0EF9">
        <w:t>requirements on</w:t>
      </w:r>
      <w:r w:rsidR="003A0EF9" w:rsidRPr="00B31F87">
        <w:t xml:space="preserve"> </w:t>
      </w:r>
      <w:r w:rsidR="003A0EF9">
        <w:t>requirements of the detection time for cell reselection</w:t>
      </w:r>
      <w:r w:rsidR="003A0EF9" w:rsidRPr="00B31F87">
        <w:t xml:space="preserve"> </w:t>
      </w:r>
      <w:r w:rsidR="003A0EF9">
        <w:t>in NR Idle mode</w:t>
      </w:r>
      <w:r w:rsidRPr="004B5FFF">
        <w:rPr>
          <w:rFonts w:cs="Arial"/>
        </w:rPr>
        <w:t xml:space="preserve">. In conclusion, the following observations and proposals can be drawn: </w:t>
      </w:r>
    </w:p>
    <w:p w14:paraId="02EF5B2B" w14:textId="19E205B6" w:rsidR="003A0EF9" w:rsidRDefault="003A0EF9" w:rsidP="003A0EF9">
      <w:pPr>
        <w:rPr>
          <w:rFonts w:cs="v4.2.0"/>
        </w:rPr>
      </w:pPr>
      <w:r>
        <w:rPr>
          <w:rFonts w:eastAsia="宋体"/>
          <w:b/>
          <w:i/>
          <w:u w:val="single"/>
        </w:rPr>
        <w:t>P</w:t>
      </w:r>
      <w:r>
        <w:rPr>
          <w:rFonts w:eastAsia="宋体" w:hint="eastAsia"/>
          <w:b/>
          <w:i/>
          <w:u w:val="single"/>
        </w:rPr>
        <w:t xml:space="preserve">roposal </w:t>
      </w:r>
      <w:r>
        <w:rPr>
          <w:rFonts w:eastAsia="宋体"/>
          <w:b/>
          <w:i/>
          <w:u w:val="single"/>
        </w:rPr>
        <w:t>1</w:t>
      </w:r>
      <w:r>
        <w:rPr>
          <w:rFonts w:eastAsia="宋体" w:hint="eastAsia"/>
          <w:b/>
          <w:i/>
          <w:u w:val="single"/>
        </w:rPr>
        <w:t xml:space="preserve">: </w:t>
      </w:r>
      <w:r w:rsidRPr="00D12CB3">
        <w:rPr>
          <w:rFonts w:eastAsia="宋体"/>
          <w:b/>
          <w:i/>
        </w:rPr>
        <w:t xml:space="preserve">The requirements </w:t>
      </w:r>
      <w:r w:rsidRPr="00CF461C">
        <w:t>T</w:t>
      </w:r>
      <w:r w:rsidRPr="00CF461C">
        <w:rPr>
          <w:vertAlign w:val="subscript"/>
        </w:rPr>
        <w:t>detect</w:t>
      </w:r>
      <w:r w:rsidR="00255C11">
        <w:rPr>
          <w:vertAlign w:val="subscript"/>
        </w:rPr>
        <w:t>_NR_intra</w:t>
      </w:r>
      <w:r>
        <w:rPr>
          <w:rFonts w:eastAsia="宋体"/>
          <w:b/>
          <w:i/>
        </w:rPr>
        <w:t xml:space="preserve"> for intra-frequency cell reselection in TS38.133 can be specified as:</w:t>
      </w:r>
    </w:p>
    <w:p w14:paraId="338937B2" w14:textId="77777777" w:rsidR="003A0EF9" w:rsidRPr="001631C1" w:rsidRDefault="003A0EF9" w:rsidP="003A0EF9">
      <w:pPr>
        <w:pStyle w:val="TH"/>
        <w:rPr>
          <w:sz w:val="18"/>
        </w:rPr>
      </w:pPr>
      <w:r w:rsidRPr="001631C1">
        <w:rPr>
          <w:sz w:val="18"/>
        </w:rPr>
        <w:t>Table 4.2.2.3-1 : T</w:t>
      </w:r>
      <w:r w:rsidRPr="001631C1">
        <w:rPr>
          <w:sz w:val="18"/>
          <w:vertAlign w:val="subscript"/>
        </w:rPr>
        <w:t>detect,NR_Intra,</w:t>
      </w:r>
      <w:r w:rsidRPr="001631C1">
        <w:rPr>
          <w:sz w:val="18"/>
        </w:rPr>
        <w:t xml:space="preserve"> T</w:t>
      </w:r>
      <w:r w:rsidRPr="001631C1">
        <w:rPr>
          <w:sz w:val="18"/>
          <w:vertAlign w:val="subscript"/>
        </w:rPr>
        <w:t>measure,NR_Intra</w:t>
      </w:r>
      <w:r w:rsidRPr="001631C1">
        <w:rPr>
          <w:sz w:val="18"/>
        </w:rPr>
        <w:t xml:space="preserve"> and T</w:t>
      </w:r>
      <w:r w:rsidRPr="001631C1">
        <w:rPr>
          <w:sz w:val="18"/>
          <w:vertAlign w:val="subscript"/>
        </w:rPr>
        <w:t>evaluate, NR_intra</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3206"/>
        <w:gridCol w:w="1700"/>
        <w:gridCol w:w="1702"/>
      </w:tblGrid>
      <w:tr w:rsidR="003A0EF9" w:rsidRPr="00CF461C" w14:paraId="3250BC62" w14:textId="77777777" w:rsidTr="00FB6D80">
        <w:trPr>
          <w:cantSplit/>
          <w:jc w:val="center"/>
        </w:trPr>
        <w:tc>
          <w:tcPr>
            <w:tcW w:w="515" w:type="pct"/>
          </w:tcPr>
          <w:p w14:paraId="322A6E8D" w14:textId="77777777" w:rsidR="003A0EF9" w:rsidRPr="00CF461C" w:rsidRDefault="003A0EF9" w:rsidP="00FB6D80">
            <w:pPr>
              <w:pStyle w:val="TAH"/>
              <w:rPr>
                <w:rFonts w:cs="Arial"/>
                <w:snapToGrid w:val="0"/>
              </w:rPr>
            </w:pPr>
            <w:r w:rsidRPr="00CF461C">
              <w:rPr>
                <w:rFonts w:cs="v4.2.0"/>
              </w:rPr>
              <w:t>DRX cycle length [s]</w:t>
            </w:r>
          </w:p>
        </w:tc>
        <w:tc>
          <w:tcPr>
            <w:tcW w:w="2176" w:type="pct"/>
          </w:tcPr>
          <w:p w14:paraId="20DFDB43" w14:textId="77777777" w:rsidR="003A0EF9" w:rsidRPr="00CF461C" w:rsidRDefault="003A0EF9" w:rsidP="00FB6D80">
            <w:pPr>
              <w:pStyle w:val="TAH"/>
              <w:rPr>
                <w:rFonts w:cs="Arial"/>
              </w:rPr>
            </w:pPr>
            <w:r w:rsidRPr="00CF461C">
              <w:rPr>
                <w:rFonts w:cs="v4.2.0"/>
              </w:rPr>
              <w:t>T</w:t>
            </w:r>
            <w:r w:rsidRPr="00CF461C">
              <w:rPr>
                <w:rFonts w:cs="v4.2.0"/>
                <w:vertAlign w:val="subscript"/>
              </w:rPr>
              <w:t>detect,</w:t>
            </w:r>
            <w:r>
              <w:rPr>
                <w:rFonts w:cs="v4.2.0"/>
                <w:vertAlign w:val="subscript"/>
              </w:rPr>
              <w:t>NR</w:t>
            </w:r>
            <w:r w:rsidRPr="00CF461C">
              <w:rPr>
                <w:rFonts w:cs="v4.2.0"/>
                <w:vertAlign w:val="subscript"/>
              </w:rPr>
              <w:t>_Intra</w:t>
            </w:r>
            <w:r w:rsidRPr="00CF461C">
              <w:rPr>
                <w:rFonts w:cs="v4.2.0"/>
              </w:rPr>
              <w:t xml:space="preserve"> [s] (number of DRX cycles)</w:t>
            </w:r>
          </w:p>
        </w:tc>
        <w:tc>
          <w:tcPr>
            <w:tcW w:w="1154" w:type="pct"/>
          </w:tcPr>
          <w:p w14:paraId="46EB4A1E" w14:textId="77777777" w:rsidR="003A0EF9" w:rsidRPr="00843B17" w:rsidRDefault="003A0EF9" w:rsidP="00FB6D80">
            <w:pPr>
              <w:pStyle w:val="TAH"/>
              <w:rPr>
                <w:rFonts w:cs="Arial"/>
                <w:snapToGrid w:val="0"/>
                <w:color w:val="D9D9D9" w:themeColor="background1" w:themeShade="D9"/>
              </w:rPr>
            </w:pPr>
            <w:r w:rsidRPr="00843B17">
              <w:rPr>
                <w:rFonts w:cs="v4.2.0"/>
                <w:color w:val="D9D9D9" w:themeColor="background1" w:themeShade="D9"/>
              </w:rPr>
              <w:t>T</w:t>
            </w:r>
            <w:r w:rsidRPr="00843B17">
              <w:rPr>
                <w:rFonts w:cs="v4.2.0"/>
                <w:color w:val="D9D9D9" w:themeColor="background1" w:themeShade="D9"/>
                <w:vertAlign w:val="subscript"/>
              </w:rPr>
              <w:t>measure,NR_Intra</w:t>
            </w:r>
            <w:r w:rsidRPr="00843B17">
              <w:rPr>
                <w:rFonts w:cs="v4.2.0"/>
                <w:color w:val="D9D9D9" w:themeColor="background1" w:themeShade="D9"/>
              </w:rPr>
              <w:t xml:space="preserve"> [s] (number of DRX cycles)</w:t>
            </w:r>
          </w:p>
        </w:tc>
        <w:tc>
          <w:tcPr>
            <w:tcW w:w="1155" w:type="pct"/>
          </w:tcPr>
          <w:p w14:paraId="4B874441" w14:textId="77777777" w:rsidR="003A0EF9" w:rsidRPr="00843B17" w:rsidRDefault="003A0EF9" w:rsidP="00FB6D80">
            <w:pPr>
              <w:pStyle w:val="TAH"/>
              <w:rPr>
                <w:rFonts w:cs="Arial"/>
                <w:color w:val="D9D9D9" w:themeColor="background1" w:themeShade="D9"/>
                <w:vertAlign w:val="subscript"/>
              </w:rPr>
            </w:pPr>
            <w:r w:rsidRPr="00843B17">
              <w:rPr>
                <w:rFonts w:cs="v4.2.0"/>
                <w:color w:val="D9D9D9" w:themeColor="background1" w:themeShade="D9"/>
              </w:rPr>
              <w:t>T</w:t>
            </w:r>
            <w:r w:rsidRPr="00843B17">
              <w:rPr>
                <w:rFonts w:cs="v4.2.0"/>
                <w:color w:val="D9D9D9" w:themeColor="background1" w:themeShade="D9"/>
                <w:vertAlign w:val="subscript"/>
              </w:rPr>
              <w:t>evaluate,NR_intra</w:t>
            </w:r>
          </w:p>
          <w:p w14:paraId="1F5245E9" w14:textId="77777777" w:rsidR="003A0EF9" w:rsidRPr="00843B17" w:rsidRDefault="003A0EF9" w:rsidP="00FB6D80">
            <w:pPr>
              <w:pStyle w:val="TAH"/>
              <w:rPr>
                <w:rFonts w:cs="Arial"/>
                <w:color w:val="D9D9D9" w:themeColor="background1" w:themeShade="D9"/>
              </w:rPr>
            </w:pPr>
            <w:r w:rsidRPr="00843B17">
              <w:rPr>
                <w:rFonts w:cs="Arial"/>
                <w:color w:val="D9D9D9" w:themeColor="background1" w:themeShade="D9"/>
              </w:rPr>
              <w:t>[s] (number of DRX cycles)</w:t>
            </w:r>
          </w:p>
        </w:tc>
      </w:tr>
      <w:tr w:rsidR="003A0EF9" w:rsidRPr="00CF461C" w14:paraId="276F1B25" w14:textId="77777777" w:rsidTr="00FB6D80">
        <w:trPr>
          <w:cantSplit/>
          <w:jc w:val="center"/>
        </w:trPr>
        <w:tc>
          <w:tcPr>
            <w:tcW w:w="515" w:type="pct"/>
          </w:tcPr>
          <w:p w14:paraId="5E57D30B" w14:textId="77777777" w:rsidR="003A0EF9" w:rsidRPr="00CF461C" w:rsidRDefault="003A0EF9" w:rsidP="00FB6D80">
            <w:pPr>
              <w:pStyle w:val="TAC"/>
              <w:rPr>
                <w:rFonts w:cs="Arial"/>
                <w:snapToGrid w:val="0"/>
              </w:rPr>
            </w:pPr>
            <w:r w:rsidRPr="00CF461C">
              <w:rPr>
                <w:rFonts w:cs="Arial"/>
              </w:rPr>
              <w:t>0.32</w:t>
            </w:r>
          </w:p>
        </w:tc>
        <w:tc>
          <w:tcPr>
            <w:tcW w:w="2176" w:type="pct"/>
          </w:tcPr>
          <w:p w14:paraId="6A4825DC" w14:textId="77777777" w:rsidR="003A0EF9" w:rsidRPr="00CF461C" w:rsidRDefault="003A0EF9" w:rsidP="00FB6D80">
            <w:pPr>
              <w:pStyle w:val="TAC"/>
              <w:rPr>
                <w:rFonts w:cs="Arial"/>
                <w:snapToGrid w:val="0"/>
                <w:lang w:eastAsia="zh-CN"/>
              </w:rPr>
            </w:pPr>
            <w:r>
              <w:rPr>
                <w:rFonts w:cs="Arial" w:hint="eastAsia"/>
                <w:lang w:eastAsia="zh-CN"/>
              </w:rPr>
              <w:t>[</w:t>
            </w:r>
            <w:r>
              <w:rPr>
                <w:rFonts w:cs="Arial"/>
                <w:lang w:eastAsia="zh-CN"/>
              </w:rPr>
              <w:t xml:space="preserve">20+16 for FR1, </w:t>
            </w:r>
            <w:r w:rsidRPr="008E474B">
              <w:rPr>
                <w:rFonts w:cs="Arial" w:hint="eastAsia"/>
                <w:lang w:eastAsia="zh-CN"/>
              </w:rPr>
              <w:t>N*</w:t>
            </w:r>
            <w:r w:rsidRPr="008E474B">
              <w:rPr>
                <w:rFonts w:cs="Arial"/>
                <w:lang w:eastAsia="zh-CN"/>
              </w:rPr>
              <w:t xml:space="preserve"> (20</w:t>
            </w:r>
            <w:r>
              <w:rPr>
                <w:rFonts w:cs="Arial"/>
                <w:lang w:eastAsia="zh-CN"/>
              </w:rPr>
              <w:t xml:space="preserve">+16)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6CE15318"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4</w:t>
            </w:r>
            <w:r w:rsidRPr="00843B17">
              <w:rPr>
                <w:rFonts w:cs="Arial" w:hint="eastAsia"/>
                <w:color w:val="D9D9D9" w:themeColor="background1" w:themeShade="D9"/>
                <w:lang w:eastAsia="zh-CN"/>
              </w:rPr>
              <w:t>]</w:t>
            </w:r>
          </w:p>
        </w:tc>
        <w:tc>
          <w:tcPr>
            <w:tcW w:w="1155" w:type="pct"/>
          </w:tcPr>
          <w:p w14:paraId="1B3DA852"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[16]</w:t>
            </w:r>
          </w:p>
        </w:tc>
      </w:tr>
      <w:tr w:rsidR="003A0EF9" w:rsidRPr="00CF461C" w14:paraId="42247F88" w14:textId="77777777" w:rsidTr="00FB6D80">
        <w:trPr>
          <w:cantSplit/>
          <w:jc w:val="center"/>
        </w:trPr>
        <w:tc>
          <w:tcPr>
            <w:tcW w:w="515" w:type="pct"/>
          </w:tcPr>
          <w:p w14:paraId="6C712D9C" w14:textId="77777777" w:rsidR="003A0EF9" w:rsidRPr="00CF461C" w:rsidRDefault="003A0EF9" w:rsidP="00FB6D80">
            <w:pPr>
              <w:pStyle w:val="TAC"/>
              <w:rPr>
                <w:rFonts w:cs="Arial"/>
                <w:snapToGrid w:val="0"/>
              </w:rPr>
            </w:pPr>
            <w:r w:rsidRPr="00CF461C">
              <w:rPr>
                <w:rFonts w:cs="Arial"/>
              </w:rPr>
              <w:t>0.64</w:t>
            </w:r>
          </w:p>
        </w:tc>
        <w:tc>
          <w:tcPr>
            <w:tcW w:w="2176" w:type="pct"/>
          </w:tcPr>
          <w:p w14:paraId="4CEFAB56" w14:textId="77777777" w:rsidR="003A0EF9" w:rsidRPr="00CF461C" w:rsidRDefault="003A0EF9" w:rsidP="00FB6D80">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(20 +8 )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218CF137"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2</w:t>
            </w:r>
            <w:r w:rsidRPr="00843B17">
              <w:rPr>
                <w:rFonts w:cs="Arial" w:hint="eastAsia"/>
                <w:color w:val="D9D9D9" w:themeColor="background1" w:themeShade="D9"/>
                <w:lang w:eastAsia="zh-CN"/>
              </w:rPr>
              <w:t>]</w:t>
            </w:r>
          </w:p>
        </w:tc>
        <w:tc>
          <w:tcPr>
            <w:tcW w:w="1155" w:type="pct"/>
          </w:tcPr>
          <w:p w14:paraId="370E7ED5"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8</w:t>
            </w:r>
            <w:r w:rsidRPr="00843B17">
              <w:rPr>
                <w:rFonts w:cs="Arial" w:hint="eastAsia"/>
                <w:color w:val="D9D9D9" w:themeColor="background1" w:themeShade="D9"/>
                <w:lang w:eastAsia="zh-CN"/>
              </w:rPr>
              <w:t>]</w:t>
            </w:r>
          </w:p>
        </w:tc>
      </w:tr>
      <w:tr w:rsidR="003A0EF9" w:rsidRPr="00CF461C" w14:paraId="292D4970" w14:textId="77777777" w:rsidTr="00FB6D80">
        <w:trPr>
          <w:cantSplit/>
          <w:jc w:val="center"/>
        </w:trPr>
        <w:tc>
          <w:tcPr>
            <w:tcW w:w="515" w:type="pct"/>
          </w:tcPr>
          <w:p w14:paraId="0D3D4932" w14:textId="77777777" w:rsidR="003A0EF9" w:rsidRPr="00CF461C" w:rsidRDefault="003A0EF9" w:rsidP="00FB6D80">
            <w:pPr>
              <w:pStyle w:val="TAC"/>
              <w:rPr>
                <w:rFonts w:cs="Arial"/>
                <w:snapToGrid w:val="0"/>
              </w:rPr>
            </w:pPr>
            <w:r w:rsidRPr="00CF461C">
              <w:rPr>
                <w:rFonts w:cs="Arial"/>
              </w:rPr>
              <w:t>1.28</w:t>
            </w:r>
          </w:p>
        </w:tc>
        <w:tc>
          <w:tcPr>
            <w:tcW w:w="2176" w:type="pct"/>
          </w:tcPr>
          <w:p w14:paraId="032DACE7" w14:textId="77777777" w:rsidR="003A0EF9" w:rsidRPr="00C2059C" w:rsidRDefault="003A0EF9" w:rsidP="00FB6D80">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w:t>
            </w:r>
            <w:r>
              <w:rPr>
                <w:rFonts w:cs="Arial"/>
                <w:lang w:eastAsia="zh-CN"/>
              </w:rPr>
              <w:t>(20 +5)</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0A4ED411"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0D2A41DC"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5</w:t>
            </w:r>
            <w:r w:rsidRPr="00843B17">
              <w:rPr>
                <w:rFonts w:cs="Arial" w:hint="eastAsia"/>
                <w:color w:val="D9D9D9" w:themeColor="background1" w:themeShade="D9"/>
                <w:lang w:eastAsia="zh-CN"/>
              </w:rPr>
              <w:t>]</w:t>
            </w:r>
          </w:p>
        </w:tc>
      </w:tr>
      <w:tr w:rsidR="003A0EF9" w:rsidRPr="00CF461C" w14:paraId="75BB4DC9" w14:textId="77777777" w:rsidTr="00FB6D80">
        <w:trPr>
          <w:cantSplit/>
          <w:jc w:val="center"/>
        </w:trPr>
        <w:tc>
          <w:tcPr>
            <w:tcW w:w="515" w:type="pct"/>
          </w:tcPr>
          <w:p w14:paraId="496724EF" w14:textId="77777777" w:rsidR="003A0EF9" w:rsidRPr="00CF461C" w:rsidRDefault="003A0EF9" w:rsidP="00FB6D80">
            <w:pPr>
              <w:pStyle w:val="TAC"/>
              <w:rPr>
                <w:rFonts w:cs="Arial"/>
                <w:snapToGrid w:val="0"/>
              </w:rPr>
            </w:pPr>
            <w:r w:rsidRPr="00CF461C">
              <w:rPr>
                <w:rFonts w:cs="Arial"/>
              </w:rPr>
              <w:t>2.56</w:t>
            </w:r>
          </w:p>
        </w:tc>
        <w:tc>
          <w:tcPr>
            <w:tcW w:w="2176" w:type="pct"/>
          </w:tcPr>
          <w:p w14:paraId="1500B034" w14:textId="77777777" w:rsidR="003A0EF9" w:rsidRPr="00C2059C" w:rsidRDefault="003A0EF9" w:rsidP="00FB6D80">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w:t>
            </w:r>
            <w:r>
              <w:rPr>
                <w:rFonts w:cs="Arial"/>
                <w:lang w:eastAsia="zh-CN"/>
              </w:rPr>
              <w:t>(2</w:t>
            </w:r>
            <w:r w:rsidRPr="00C2059C">
              <w:rPr>
                <w:rFonts w:cs="Arial"/>
                <w:lang w:eastAsia="zh-CN"/>
              </w:rPr>
              <w:t>0 +3</w:t>
            </w:r>
            <w:r>
              <w:rPr>
                <w:rFonts w:cs="Arial"/>
                <w:lang w:eastAsia="zh-CN"/>
              </w:rPr>
              <w:t>)</w:t>
            </w:r>
            <w:r w:rsidRPr="00C2059C">
              <w:rPr>
                <w:rFonts w:cs="Arial"/>
                <w:lang w:eastAsia="zh-CN"/>
              </w:rPr>
              <w:t xml:space="preserve">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56748A63"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4FEDED74"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3</w:t>
            </w:r>
            <w:r w:rsidRPr="00843B17">
              <w:rPr>
                <w:rFonts w:cs="Arial" w:hint="eastAsia"/>
                <w:color w:val="D9D9D9" w:themeColor="background1" w:themeShade="D9"/>
                <w:lang w:eastAsia="zh-CN"/>
              </w:rPr>
              <w:t>]</w:t>
            </w:r>
          </w:p>
        </w:tc>
      </w:tr>
    </w:tbl>
    <w:p w14:paraId="2DA3FF46" w14:textId="77777777" w:rsidR="003A0EF9" w:rsidRDefault="003A0EF9" w:rsidP="003A0EF9">
      <w:pPr>
        <w:rPr>
          <w:rFonts w:cs="v4.2.0"/>
        </w:rPr>
      </w:pPr>
      <w:r>
        <w:rPr>
          <w:rFonts w:cs="v4.2.0" w:hint="eastAsia"/>
        </w:rPr>
        <w:t>Where</w:t>
      </w:r>
      <w:r>
        <w:rPr>
          <w:rFonts w:cs="v4.2.0"/>
        </w:rPr>
        <w:t xml:space="preserve"> N = [8].</w:t>
      </w:r>
    </w:p>
    <w:p w14:paraId="0784DF99" w14:textId="61D88931" w:rsidR="003A0EF9" w:rsidRDefault="003A0EF9" w:rsidP="003A0EF9">
      <w:pPr>
        <w:rPr>
          <w:rFonts w:cs="v4.2.0"/>
        </w:rPr>
      </w:pPr>
      <w:r>
        <w:rPr>
          <w:rFonts w:eastAsia="宋体"/>
          <w:b/>
          <w:i/>
          <w:u w:val="single"/>
        </w:rPr>
        <w:t>P</w:t>
      </w:r>
      <w:r>
        <w:rPr>
          <w:rFonts w:eastAsia="宋体" w:hint="eastAsia"/>
          <w:b/>
          <w:i/>
          <w:u w:val="single"/>
        </w:rPr>
        <w:t xml:space="preserve">roposal </w:t>
      </w:r>
      <w:r>
        <w:rPr>
          <w:rFonts w:eastAsia="宋体"/>
          <w:b/>
          <w:i/>
          <w:u w:val="single"/>
        </w:rPr>
        <w:t>2</w:t>
      </w:r>
      <w:r>
        <w:rPr>
          <w:rFonts w:eastAsia="宋体" w:hint="eastAsia"/>
          <w:b/>
          <w:i/>
          <w:u w:val="single"/>
        </w:rPr>
        <w:t xml:space="preserve">: </w:t>
      </w:r>
      <w:r w:rsidRPr="00D12CB3">
        <w:rPr>
          <w:rFonts w:eastAsia="宋体"/>
          <w:b/>
          <w:i/>
        </w:rPr>
        <w:t xml:space="preserve">The requirements </w:t>
      </w:r>
      <w:r w:rsidRPr="00CF461C">
        <w:t>T</w:t>
      </w:r>
      <w:r w:rsidRPr="00CF461C">
        <w:rPr>
          <w:vertAlign w:val="subscript"/>
        </w:rPr>
        <w:t>detect</w:t>
      </w:r>
      <w:r w:rsidR="00255C11">
        <w:rPr>
          <w:vertAlign w:val="subscript"/>
        </w:rPr>
        <w:t>_NR_inter</w:t>
      </w:r>
      <w:bookmarkStart w:id="5" w:name="_GoBack"/>
      <w:bookmarkEnd w:id="5"/>
      <w:r>
        <w:rPr>
          <w:rFonts w:eastAsia="宋体"/>
          <w:b/>
          <w:i/>
        </w:rPr>
        <w:t xml:space="preserve"> for inter-frequency cell reselection in TS38.133 can be specified as:</w:t>
      </w:r>
    </w:p>
    <w:p w14:paraId="0F82A8C8" w14:textId="77777777" w:rsidR="003A0EF9" w:rsidRPr="00CF461C" w:rsidRDefault="003A0EF9" w:rsidP="003A0EF9">
      <w:pPr>
        <w:pStyle w:val="TH"/>
      </w:pPr>
      <w:r w:rsidRPr="001631C1">
        <w:rPr>
          <w:sz w:val="18"/>
        </w:rPr>
        <w:t>Table 4.2.2.4-1 : T</w:t>
      </w:r>
      <w:r w:rsidRPr="001631C1">
        <w:rPr>
          <w:sz w:val="18"/>
          <w:vertAlign w:val="subscript"/>
        </w:rPr>
        <w:t>detect,NR_Inter,</w:t>
      </w:r>
      <w:r w:rsidRPr="001631C1">
        <w:rPr>
          <w:sz w:val="18"/>
        </w:rPr>
        <w:t xml:space="preserve"> T</w:t>
      </w:r>
      <w:r w:rsidRPr="001631C1">
        <w:rPr>
          <w:sz w:val="18"/>
          <w:vertAlign w:val="subscript"/>
        </w:rPr>
        <w:t>measure,NR_Inter</w:t>
      </w:r>
      <w:r w:rsidRPr="001631C1">
        <w:rPr>
          <w:sz w:val="18"/>
        </w:rPr>
        <w:t xml:space="preserve"> and </w:t>
      </w:r>
      <w:r w:rsidRPr="001631C1">
        <w:rPr>
          <w:rFonts w:cs="v4.2.0"/>
          <w:sz w:val="18"/>
        </w:rPr>
        <w:t>T</w:t>
      </w:r>
      <w:r w:rsidRPr="001631C1">
        <w:rPr>
          <w:rFonts w:cs="v4.2.0"/>
          <w:sz w:val="18"/>
          <w:vertAlign w:val="subscript"/>
        </w:rPr>
        <w:t>evaluate,NR_Inter</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3206"/>
        <w:gridCol w:w="1700"/>
        <w:gridCol w:w="1702"/>
      </w:tblGrid>
      <w:tr w:rsidR="003A0EF9" w:rsidRPr="00CF461C" w14:paraId="4ECD4742" w14:textId="77777777" w:rsidTr="00FB6D80">
        <w:trPr>
          <w:cantSplit/>
          <w:jc w:val="center"/>
        </w:trPr>
        <w:tc>
          <w:tcPr>
            <w:tcW w:w="515" w:type="pct"/>
          </w:tcPr>
          <w:p w14:paraId="2291BCFA" w14:textId="77777777" w:rsidR="003A0EF9" w:rsidRPr="00CF461C" w:rsidRDefault="003A0EF9" w:rsidP="00FB6D80">
            <w:pPr>
              <w:pStyle w:val="TAH"/>
              <w:rPr>
                <w:rFonts w:cs="Arial"/>
                <w:snapToGrid w:val="0"/>
              </w:rPr>
            </w:pPr>
            <w:r w:rsidRPr="00CF461C">
              <w:rPr>
                <w:rFonts w:cs="v4.2.0"/>
              </w:rPr>
              <w:t>DRX cycle length [s]</w:t>
            </w:r>
          </w:p>
        </w:tc>
        <w:tc>
          <w:tcPr>
            <w:tcW w:w="2176" w:type="pct"/>
          </w:tcPr>
          <w:p w14:paraId="4C0B7EC3" w14:textId="77777777" w:rsidR="003A0EF9" w:rsidRPr="00CF461C" w:rsidRDefault="003A0EF9" w:rsidP="00FB6D80">
            <w:pPr>
              <w:pStyle w:val="TAH"/>
              <w:rPr>
                <w:rFonts w:cs="Arial"/>
              </w:rPr>
            </w:pPr>
            <w:r w:rsidRPr="00CF461C">
              <w:rPr>
                <w:rFonts w:cs="v4.2.0"/>
              </w:rPr>
              <w:t>T</w:t>
            </w:r>
            <w:r w:rsidRPr="00CF461C">
              <w:rPr>
                <w:rFonts w:cs="v4.2.0"/>
                <w:vertAlign w:val="subscript"/>
              </w:rPr>
              <w:t>detect,</w:t>
            </w:r>
            <w:r>
              <w:rPr>
                <w:rFonts w:cs="v4.2.0"/>
                <w:vertAlign w:val="subscript"/>
              </w:rPr>
              <w:t>NR</w:t>
            </w:r>
            <w:r w:rsidRPr="00CF461C">
              <w:rPr>
                <w:rFonts w:cs="v4.2.0"/>
                <w:vertAlign w:val="subscript"/>
              </w:rPr>
              <w:t>_In</w:t>
            </w:r>
            <w:r>
              <w:rPr>
                <w:rFonts w:cs="v4.2.0"/>
                <w:vertAlign w:val="subscript"/>
              </w:rPr>
              <w:t>ter</w:t>
            </w:r>
            <w:r w:rsidRPr="00CF461C">
              <w:rPr>
                <w:rFonts w:cs="v4.2.0"/>
              </w:rPr>
              <w:t xml:space="preserve"> [s] (number of DRX cycles)</w:t>
            </w:r>
          </w:p>
        </w:tc>
        <w:tc>
          <w:tcPr>
            <w:tcW w:w="1154" w:type="pct"/>
          </w:tcPr>
          <w:p w14:paraId="700AE4AA" w14:textId="77777777" w:rsidR="003A0EF9" w:rsidRPr="00843B17" w:rsidRDefault="003A0EF9" w:rsidP="00FB6D80">
            <w:pPr>
              <w:pStyle w:val="TAH"/>
              <w:rPr>
                <w:rFonts w:cs="Arial"/>
                <w:snapToGrid w:val="0"/>
                <w:color w:val="D9D9D9" w:themeColor="background1" w:themeShade="D9"/>
              </w:rPr>
            </w:pPr>
            <w:r w:rsidRPr="00843B17">
              <w:rPr>
                <w:rFonts w:cs="v4.2.0"/>
                <w:color w:val="D9D9D9" w:themeColor="background1" w:themeShade="D9"/>
              </w:rPr>
              <w:t>T</w:t>
            </w:r>
            <w:r w:rsidRPr="00843B17">
              <w:rPr>
                <w:rFonts w:cs="v4.2.0"/>
                <w:color w:val="D9D9D9" w:themeColor="background1" w:themeShade="D9"/>
                <w:vertAlign w:val="subscript"/>
              </w:rPr>
              <w:t>measure,NR_Int</w:t>
            </w:r>
            <w:r>
              <w:rPr>
                <w:rFonts w:cs="v4.2.0"/>
                <w:color w:val="D9D9D9" w:themeColor="background1" w:themeShade="D9"/>
                <w:vertAlign w:val="subscript"/>
              </w:rPr>
              <w:t>er</w:t>
            </w:r>
            <w:r w:rsidRPr="00843B17">
              <w:rPr>
                <w:rFonts w:cs="v4.2.0"/>
                <w:color w:val="D9D9D9" w:themeColor="background1" w:themeShade="D9"/>
              </w:rPr>
              <w:t xml:space="preserve"> [s] (number of DRX cycles)</w:t>
            </w:r>
          </w:p>
        </w:tc>
        <w:tc>
          <w:tcPr>
            <w:tcW w:w="1155" w:type="pct"/>
          </w:tcPr>
          <w:p w14:paraId="6CF34830" w14:textId="77777777" w:rsidR="003A0EF9" w:rsidRPr="00843B17" w:rsidRDefault="003A0EF9" w:rsidP="00FB6D80">
            <w:pPr>
              <w:pStyle w:val="TAH"/>
              <w:rPr>
                <w:rFonts w:cs="Arial"/>
                <w:color w:val="D9D9D9" w:themeColor="background1" w:themeShade="D9"/>
                <w:vertAlign w:val="subscript"/>
              </w:rPr>
            </w:pPr>
            <w:r w:rsidRPr="00843B17">
              <w:rPr>
                <w:rFonts w:cs="v4.2.0"/>
                <w:color w:val="D9D9D9" w:themeColor="background1" w:themeShade="D9"/>
              </w:rPr>
              <w:t>T</w:t>
            </w:r>
            <w:r w:rsidRPr="00843B17">
              <w:rPr>
                <w:rFonts w:cs="v4.2.0"/>
                <w:color w:val="D9D9D9" w:themeColor="background1" w:themeShade="D9"/>
                <w:vertAlign w:val="subscript"/>
              </w:rPr>
              <w:t>evaluate,NR_in</w:t>
            </w:r>
            <w:r>
              <w:rPr>
                <w:rFonts w:cs="v4.2.0"/>
                <w:color w:val="D9D9D9" w:themeColor="background1" w:themeShade="D9"/>
                <w:vertAlign w:val="subscript"/>
              </w:rPr>
              <w:t>ter</w:t>
            </w:r>
          </w:p>
          <w:p w14:paraId="4C255226" w14:textId="77777777" w:rsidR="003A0EF9" w:rsidRPr="00843B17" w:rsidRDefault="003A0EF9" w:rsidP="00FB6D80">
            <w:pPr>
              <w:pStyle w:val="TAH"/>
              <w:rPr>
                <w:rFonts w:cs="Arial"/>
                <w:color w:val="D9D9D9" w:themeColor="background1" w:themeShade="D9"/>
              </w:rPr>
            </w:pPr>
            <w:r w:rsidRPr="00843B17">
              <w:rPr>
                <w:rFonts w:cs="Arial"/>
                <w:color w:val="D9D9D9" w:themeColor="background1" w:themeShade="D9"/>
              </w:rPr>
              <w:t>[s] (number of DRX cycles)</w:t>
            </w:r>
          </w:p>
        </w:tc>
      </w:tr>
      <w:tr w:rsidR="003A0EF9" w:rsidRPr="00CF461C" w14:paraId="6ACD3CB8" w14:textId="77777777" w:rsidTr="00FB6D80">
        <w:trPr>
          <w:cantSplit/>
          <w:jc w:val="center"/>
        </w:trPr>
        <w:tc>
          <w:tcPr>
            <w:tcW w:w="515" w:type="pct"/>
          </w:tcPr>
          <w:p w14:paraId="34338572" w14:textId="77777777" w:rsidR="003A0EF9" w:rsidRPr="00CF461C" w:rsidRDefault="003A0EF9" w:rsidP="00FB6D80">
            <w:pPr>
              <w:pStyle w:val="TAC"/>
              <w:rPr>
                <w:rFonts w:cs="Arial"/>
                <w:snapToGrid w:val="0"/>
              </w:rPr>
            </w:pPr>
            <w:r w:rsidRPr="00CF461C">
              <w:rPr>
                <w:rFonts w:cs="Arial"/>
              </w:rPr>
              <w:t>0.32</w:t>
            </w:r>
          </w:p>
        </w:tc>
        <w:tc>
          <w:tcPr>
            <w:tcW w:w="2176" w:type="pct"/>
          </w:tcPr>
          <w:p w14:paraId="3793316B" w14:textId="77777777" w:rsidR="003A0EF9" w:rsidRPr="00CF461C" w:rsidRDefault="003A0EF9" w:rsidP="00FB6D80">
            <w:pPr>
              <w:pStyle w:val="TAC"/>
              <w:rPr>
                <w:rFonts w:cs="Arial"/>
                <w:snapToGrid w:val="0"/>
                <w:lang w:eastAsia="zh-CN"/>
              </w:rPr>
            </w:pPr>
            <w:r>
              <w:rPr>
                <w:rFonts w:cs="Arial" w:hint="eastAsia"/>
                <w:lang w:eastAsia="zh-CN"/>
              </w:rPr>
              <w:t>[</w:t>
            </w:r>
            <w:r>
              <w:rPr>
                <w:rFonts w:cs="Arial"/>
                <w:lang w:eastAsia="zh-CN"/>
              </w:rPr>
              <w:t xml:space="preserve">20+16 for FR1, </w:t>
            </w:r>
            <w:r w:rsidRPr="008E474B">
              <w:rPr>
                <w:rFonts w:cs="Arial" w:hint="eastAsia"/>
                <w:lang w:eastAsia="zh-CN"/>
              </w:rPr>
              <w:t>N*</w:t>
            </w:r>
            <w:r w:rsidRPr="008E474B">
              <w:rPr>
                <w:rFonts w:cs="Arial"/>
                <w:lang w:eastAsia="zh-CN"/>
              </w:rPr>
              <w:t xml:space="preserve"> (20</w:t>
            </w:r>
            <w:r>
              <w:rPr>
                <w:rFonts w:cs="Arial"/>
                <w:lang w:eastAsia="zh-CN"/>
              </w:rPr>
              <w:t xml:space="preserve">+16)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24DBA8E5"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4</w:t>
            </w:r>
            <w:r w:rsidRPr="00843B17">
              <w:rPr>
                <w:rFonts w:cs="Arial" w:hint="eastAsia"/>
                <w:color w:val="D9D9D9" w:themeColor="background1" w:themeShade="D9"/>
                <w:lang w:eastAsia="zh-CN"/>
              </w:rPr>
              <w:t>]</w:t>
            </w:r>
          </w:p>
        </w:tc>
        <w:tc>
          <w:tcPr>
            <w:tcW w:w="1155" w:type="pct"/>
          </w:tcPr>
          <w:p w14:paraId="19EB168F"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[16]</w:t>
            </w:r>
          </w:p>
        </w:tc>
      </w:tr>
      <w:tr w:rsidR="003A0EF9" w:rsidRPr="00CF461C" w14:paraId="00E8998A" w14:textId="77777777" w:rsidTr="00FB6D80">
        <w:trPr>
          <w:cantSplit/>
          <w:jc w:val="center"/>
        </w:trPr>
        <w:tc>
          <w:tcPr>
            <w:tcW w:w="515" w:type="pct"/>
          </w:tcPr>
          <w:p w14:paraId="5E9F57B4" w14:textId="77777777" w:rsidR="003A0EF9" w:rsidRPr="00CF461C" w:rsidRDefault="003A0EF9" w:rsidP="00FB6D80">
            <w:pPr>
              <w:pStyle w:val="TAC"/>
              <w:rPr>
                <w:rFonts w:cs="Arial"/>
                <w:snapToGrid w:val="0"/>
              </w:rPr>
            </w:pPr>
            <w:r w:rsidRPr="00CF461C">
              <w:rPr>
                <w:rFonts w:cs="Arial"/>
              </w:rPr>
              <w:t>0.64</w:t>
            </w:r>
          </w:p>
        </w:tc>
        <w:tc>
          <w:tcPr>
            <w:tcW w:w="2176" w:type="pct"/>
          </w:tcPr>
          <w:p w14:paraId="21F46DC8" w14:textId="77777777" w:rsidR="003A0EF9" w:rsidRPr="00CF461C" w:rsidRDefault="003A0EF9" w:rsidP="00FB6D80">
            <w:pPr>
              <w:pStyle w:val="TAC"/>
              <w:rPr>
                <w:rFonts w:cs="Arial"/>
                <w:snapToGrid w:val="0"/>
              </w:rPr>
            </w:pPr>
            <w:r>
              <w:rPr>
                <w:rFonts w:cs="Arial" w:hint="eastAsia"/>
                <w:lang w:eastAsia="zh-CN"/>
              </w:rPr>
              <w:t>[</w:t>
            </w:r>
            <w:r>
              <w:rPr>
                <w:rFonts w:cs="Arial"/>
                <w:lang w:eastAsia="zh-CN"/>
              </w:rPr>
              <w:t xml:space="preserve">20+8 for FR1, </w:t>
            </w:r>
            <w:r>
              <w:rPr>
                <w:rFonts w:cs="Arial" w:hint="eastAsia"/>
                <w:lang w:eastAsia="zh-CN"/>
              </w:rPr>
              <w:t>N*</w:t>
            </w:r>
            <w:r>
              <w:rPr>
                <w:rFonts w:cs="Arial"/>
                <w:lang w:eastAsia="zh-CN"/>
              </w:rPr>
              <w:t xml:space="preserve"> (20 +8 )</w:t>
            </w:r>
            <w:r>
              <w:rPr>
                <w:rFonts w:cs="Arial" w:hint="eastAsia"/>
                <w:lang w:eastAsia="zh-CN"/>
              </w:rPr>
              <w:t>for</w:t>
            </w:r>
            <w:r>
              <w:rPr>
                <w:rFonts w:cs="Arial"/>
                <w:lang w:eastAsia="zh-CN"/>
              </w:rPr>
              <w:t xml:space="preserve"> FR2</w:t>
            </w:r>
            <w:r>
              <w:rPr>
                <w:rFonts w:cs="Arial" w:hint="eastAsia"/>
                <w:lang w:eastAsia="zh-CN"/>
              </w:rPr>
              <w:t>]</w:t>
            </w:r>
          </w:p>
        </w:tc>
        <w:tc>
          <w:tcPr>
            <w:tcW w:w="1154" w:type="pct"/>
          </w:tcPr>
          <w:p w14:paraId="39245FE2"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2</w:t>
            </w:r>
            <w:r w:rsidRPr="00843B17">
              <w:rPr>
                <w:rFonts w:cs="Arial" w:hint="eastAsia"/>
                <w:color w:val="D9D9D9" w:themeColor="background1" w:themeShade="D9"/>
                <w:lang w:eastAsia="zh-CN"/>
              </w:rPr>
              <w:t>]</w:t>
            </w:r>
          </w:p>
        </w:tc>
        <w:tc>
          <w:tcPr>
            <w:tcW w:w="1155" w:type="pct"/>
          </w:tcPr>
          <w:p w14:paraId="437F2CDB"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8</w:t>
            </w:r>
            <w:r w:rsidRPr="00843B17">
              <w:rPr>
                <w:rFonts w:cs="Arial" w:hint="eastAsia"/>
                <w:color w:val="D9D9D9" w:themeColor="background1" w:themeShade="D9"/>
                <w:lang w:eastAsia="zh-CN"/>
              </w:rPr>
              <w:t>]</w:t>
            </w:r>
          </w:p>
        </w:tc>
      </w:tr>
      <w:tr w:rsidR="003A0EF9" w:rsidRPr="00CF461C" w14:paraId="417746FC" w14:textId="77777777" w:rsidTr="00FB6D80">
        <w:trPr>
          <w:cantSplit/>
          <w:jc w:val="center"/>
        </w:trPr>
        <w:tc>
          <w:tcPr>
            <w:tcW w:w="515" w:type="pct"/>
          </w:tcPr>
          <w:p w14:paraId="7656FDA6" w14:textId="77777777" w:rsidR="003A0EF9" w:rsidRPr="00CF461C" w:rsidRDefault="003A0EF9" w:rsidP="00FB6D80">
            <w:pPr>
              <w:pStyle w:val="TAC"/>
              <w:rPr>
                <w:rFonts w:cs="Arial"/>
                <w:snapToGrid w:val="0"/>
              </w:rPr>
            </w:pPr>
            <w:r w:rsidRPr="00CF461C">
              <w:rPr>
                <w:rFonts w:cs="Arial"/>
              </w:rPr>
              <w:t>1.28</w:t>
            </w:r>
          </w:p>
        </w:tc>
        <w:tc>
          <w:tcPr>
            <w:tcW w:w="2176" w:type="pct"/>
          </w:tcPr>
          <w:p w14:paraId="024DC431" w14:textId="77777777" w:rsidR="003A0EF9" w:rsidRPr="00C2059C" w:rsidRDefault="003A0EF9" w:rsidP="00FB6D80">
            <w:pPr>
              <w:pStyle w:val="TAC"/>
              <w:rPr>
                <w:rFonts w:cs="Arial"/>
                <w:snapToGrid w:val="0"/>
              </w:rPr>
            </w:pPr>
            <w:r w:rsidRPr="00C2059C">
              <w:rPr>
                <w:rFonts w:cs="Arial" w:hint="eastAsia"/>
                <w:lang w:eastAsia="zh-CN"/>
              </w:rPr>
              <w:t>[</w:t>
            </w:r>
            <w:r w:rsidRPr="00C2059C">
              <w:rPr>
                <w:rFonts w:cs="Arial"/>
                <w:lang w:eastAsia="zh-CN"/>
              </w:rPr>
              <w:t xml:space="preserve">20+5 for FR1, </w:t>
            </w:r>
            <w:r w:rsidRPr="00C2059C">
              <w:rPr>
                <w:rFonts w:cs="Arial" w:hint="eastAsia"/>
                <w:lang w:eastAsia="zh-CN"/>
              </w:rPr>
              <w:t>N*</w:t>
            </w:r>
            <w:r w:rsidRPr="00C2059C">
              <w:rPr>
                <w:rFonts w:cs="Arial"/>
                <w:lang w:eastAsia="zh-CN"/>
              </w:rPr>
              <w:t xml:space="preserve"> </w:t>
            </w:r>
            <w:r>
              <w:rPr>
                <w:rFonts w:cs="Arial"/>
                <w:lang w:eastAsia="zh-CN"/>
              </w:rPr>
              <w:t>(20 +5)</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7C6C469E"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60DE0BCB"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5</w:t>
            </w:r>
            <w:r w:rsidRPr="00843B17">
              <w:rPr>
                <w:rFonts w:cs="Arial" w:hint="eastAsia"/>
                <w:color w:val="D9D9D9" w:themeColor="background1" w:themeShade="D9"/>
                <w:lang w:eastAsia="zh-CN"/>
              </w:rPr>
              <w:t>]</w:t>
            </w:r>
          </w:p>
        </w:tc>
      </w:tr>
      <w:tr w:rsidR="003A0EF9" w:rsidRPr="00CF461C" w14:paraId="4FE0F8E1" w14:textId="77777777" w:rsidTr="00FB6D80">
        <w:trPr>
          <w:cantSplit/>
          <w:jc w:val="center"/>
        </w:trPr>
        <w:tc>
          <w:tcPr>
            <w:tcW w:w="515" w:type="pct"/>
          </w:tcPr>
          <w:p w14:paraId="17EAFC07" w14:textId="77777777" w:rsidR="003A0EF9" w:rsidRPr="00CF461C" w:rsidRDefault="003A0EF9" w:rsidP="00FB6D80">
            <w:pPr>
              <w:pStyle w:val="TAC"/>
              <w:rPr>
                <w:rFonts w:cs="Arial"/>
                <w:snapToGrid w:val="0"/>
              </w:rPr>
            </w:pPr>
            <w:r w:rsidRPr="00CF461C">
              <w:rPr>
                <w:rFonts w:cs="Arial"/>
              </w:rPr>
              <w:t>2.56</w:t>
            </w:r>
          </w:p>
        </w:tc>
        <w:tc>
          <w:tcPr>
            <w:tcW w:w="2176" w:type="pct"/>
          </w:tcPr>
          <w:p w14:paraId="2CD36126" w14:textId="77777777" w:rsidR="003A0EF9" w:rsidRPr="00C2059C" w:rsidRDefault="003A0EF9" w:rsidP="00FB6D80">
            <w:pPr>
              <w:pStyle w:val="TAC"/>
              <w:rPr>
                <w:rFonts w:cs="Arial"/>
                <w:snapToGrid w:val="0"/>
                <w:lang w:eastAsia="zh-CN"/>
              </w:rPr>
            </w:pPr>
            <w:r w:rsidRPr="00C2059C">
              <w:rPr>
                <w:rFonts w:cs="Arial" w:hint="eastAsia"/>
                <w:lang w:eastAsia="zh-CN"/>
              </w:rPr>
              <w:t>[</w:t>
            </w:r>
            <w:r w:rsidRPr="00C2059C">
              <w:rPr>
                <w:rFonts w:cs="Arial"/>
                <w:lang w:eastAsia="zh-CN"/>
              </w:rPr>
              <w:t xml:space="preserve">20+3 for FR1, </w:t>
            </w:r>
            <w:r w:rsidRPr="00C2059C">
              <w:rPr>
                <w:rFonts w:cs="Arial" w:hint="eastAsia"/>
                <w:lang w:eastAsia="zh-CN"/>
              </w:rPr>
              <w:t>N*</w:t>
            </w:r>
            <w:r w:rsidRPr="00C2059C">
              <w:rPr>
                <w:rFonts w:cs="Arial"/>
                <w:lang w:eastAsia="zh-CN"/>
              </w:rPr>
              <w:t xml:space="preserve"> </w:t>
            </w:r>
            <w:r>
              <w:rPr>
                <w:rFonts w:cs="Arial"/>
                <w:lang w:eastAsia="zh-CN"/>
              </w:rPr>
              <w:t>(2</w:t>
            </w:r>
            <w:r w:rsidRPr="00C2059C">
              <w:rPr>
                <w:rFonts w:cs="Arial"/>
                <w:lang w:eastAsia="zh-CN"/>
              </w:rPr>
              <w:t>0 +3</w:t>
            </w:r>
            <w:r>
              <w:rPr>
                <w:rFonts w:cs="Arial"/>
                <w:lang w:eastAsia="zh-CN"/>
              </w:rPr>
              <w:t>)</w:t>
            </w:r>
            <w:r w:rsidRPr="00C2059C">
              <w:rPr>
                <w:rFonts w:cs="Arial"/>
                <w:lang w:eastAsia="zh-CN"/>
              </w:rPr>
              <w:t xml:space="preserve"> </w:t>
            </w:r>
            <w:r w:rsidRPr="00C2059C">
              <w:rPr>
                <w:rFonts w:cs="Arial" w:hint="eastAsia"/>
                <w:lang w:eastAsia="zh-CN"/>
              </w:rPr>
              <w:t>for</w:t>
            </w:r>
            <w:r w:rsidRPr="00C2059C">
              <w:rPr>
                <w:rFonts w:cs="Arial"/>
                <w:lang w:eastAsia="zh-CN"/>
              </w:rPr>
              <w:t xml:space="preserve"> FR2</w:t>
            </w:r>
            <w:r w:rsidRPr="00C2059C">
              <w:rPr>
                <w:rFonts w:cs="Arial" w:hint="eastAsia"/>
                <w:lang w:eastAsia="zh-CN"/>
              </w:rPr>
              <w:t>]</w:t>
            </w:r>
          </w:p>
        </w:tc>
        <w:tc>
          <w:tcPr>
            <w:tcW w:w="1154" w:type="pct"/>
          </w:tcPr>
          <w:p w14:paraId="4442C905"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1</w:t>
            </w:r>
            <w:r w:rsidRPr="00843B17">
              <w:rPr>
                <w:rFonts w:cs="Arial" w:hint="eastAsia"/>
                <w:color w:val="D9D9D9" w:themeColor="background1" w:themeShade="D9"/>
                <w:lang w:eastAsia="zh-CN"/>
              </w:rPr>
              <w:t>]</w:t>
            </w:r>
          </w:p>
        </w:tc>
        <w:tc>
          <w:tcPr>
            <w:tcW w:w="1155" w:type="pct"/>
          </w:tcPr>
          <w:p w14:paraId="512692F7" w14:textId="77777777" w:rsidR="003A0EF9" w:rsidRPr="00843B17" w:rsidRDefault="003A0EF9" w:rsidP="00FB6D80">
            <w:pPr>
              <w:pStyle w:val="TAC"/>
              <w:rPr>
                <w:rFonts w:cs="Arial"/>
                <w:snapToGrid w:val="0"/>
                <w:color w:val="D9D9D9" w:themeColor="background1" w:themeShade="D9"/>
              </w:rPr>
            </w:pPr>
            <w:r w:rsidRPr="00843B17">
              <w:rPr>
                <w:rFonts w:cs="Arial" w:hint="eastAsia"/>
                <w:color w:val="D9D9D9" w:themeColor="background1" w:themeShade="D9"/>
                <w:lang w:eastAsia="zh-CN"/>
              </w:rPr>
              <w:t>[</w:t>
            </w:r>
            <w:r w:rsidRPr="00843B17">
              <w:rPr>
                <w:rFonts w:cs="Arial"/>
                <w:color w:val="D9D9D9" w:themeColor="background1" w:themeShade="D9"/>
                <w:lang w:eastAsia="zh-CN"/>
              </w:rPr>
              <w:t>3</w:t>
            </w:r>
            <w:r w:rsidRPr="00843B17">
              <w:rPr>
                <w:rFonts w:cs="Arial" w:hint="eastAsia"/>
                <w:color w:val="D9D9D9" w:themeColor="background1" w:themeShade="D9"/>
                <w:lang w:eastAsia="zh-CN"/>
              </w:rPr>
              <w:t>]</w:t>
            </w:r>
          </w:p>
        </w:tc>
      </w:tr>
    </w:tbl>
    <w:p w14:paraId="09FE8EA2" w14:textId="04B89FD7" w:rsidR="00C2059C" w:rsidRDefault="003A0EF9" w:rsidP="00C2059C">
      <w:pPr>
        <w:rPr>
          <w:rFonts w:eastAsia="宋体"/>
          <w:b/>
          <w:i/>
          <w:u w:val="single"/>
        </w:rPr>
      </w:pPr>
      <w:r>
        <w:rPr>
          <w:rFonts w:cs="v4.2.0" w:hint="eastAsia"/>
        </w:rPr>
        <w:t>Where</w:t>
      </w:r>
      <w:r>
        <w:rPr>
          <w:rFonts w:cs="v4.2.0"/>
        </w:rPr>
        <w:t xml:space="preserve"> N = [8].</w:t>
      </w:r>
    </w:p>
    <w:p w14:paraId="177F002D" w14:textId="77777777" w:rsidR="0031399D" w:rsidRPr="004B5FFF" w:rsidRDefault="0031399D" w:rsidP="0031399D">
      <w:pPr>
        <w:pStyle w:val="Heading1"/>
        <w:numPr>
          <w:ilvl w:val="0"/>
          <w:numId w:val="2"/>
        </w:numPr>
        <w:rPr>
          <w:rFonts w:ascii="Calibri" w:hAnsi="Calibri"/>
        </w:rPr>
      </w:pPr>
      <w:r w:rsidRPr="004B5FFF">
        <w:rPr>
          <w:rFonts w:ascii="Calibri" w:hAnsi="Calibri"/>
        </w:rPr>
        <w:t>References</w:t>
      </w:r>
    </w:p>
    <w:p w14:paraId="1E7B8884" w14:textId="2491BFDE" w:rsidR="0013779B" w:rsidRPr="0013779B" w:rsidRDefault="006316F0" w:rsidP="0031399D">
      <w:pPr>
        <w:numPr>
          <w:ilvl w:val="0"/>
          <w:numId w:val="1"/>
        </w:numPr>
        <w:rPr>
          <w:rFonts w:cs="Arial"/>
        </w:rPr>
      </w:pPr>
      <w:hyperlink r:id="rId8" w:history="1">
        <w:r w:rsidR="0013779B" w:rsidRPr="00975492">
          <w:t>R4-1805542</w:t>
        </w:r>
      </w:hyperlink>
      <w:r w:rsidR="00A82068">
        <w:t>, “</w:t>
      </w:r>
      <w:r w:rsidR="00A82068">
        <w:rPr>
          <w:noProof/>
        </w:rPr>
        <w:t>CR on intra</w:t>
      </w:r>
      <w:r w:rsidR="00A82068" w:rsidRPr="00A65519">
        <w:rPr>
          <w:noProof/>
        </w:rPr>
        <w:t>-frequency measurement requirements in NR</w:t>
      </w:r>
      <w:r w:rsidR="00A82068">
        <w:rPr>
          <w:noProof/>
        </w:rPr>
        <w:t>”</w:t>
      </w:r>
    </w:p>
    <w:p w14:paraId="7E368334" w14:textId="1F236B02" w:rsidR="0031399D" w:rsidRDefault="0013779B" w:rsidP="0031399D">
      <w:pPr>
        <w:numPr>
          <w:ilvl w:val="0"/>
          <w:numId w:val="1"/>
        </w:numPr>
        <w:rPr>
          <w:rFonts w:cs="Arial"/>
        </w:rPr>
      </w:pPr>
      <w:r w:rsidRPr="00975492">
        <w:t>R4-1805543</w:t>
      </w:r>
      <w:r w:rsidR="0031399D">
        <w:rPr>
          <w:rFonts w:cs="Arial"/>
        </w:rPr>
        <w:t>, “</w:t>
      </w:r>
      <w:r w:rsidR="00A82068">
        <w:rPr>
          <w:noProof/>
        </w:rPr>
        <w:t>CR on inter</w:t>
      </w:r>
      <w:r w:rsidR="00A82068" w:rsidRPr="00A65519">
        <w:rPr>
          <w:noProof/>
        </w:rPr>
        <w:t>-frequency measurement requirements in NR</w:t>
      </w:r>
      <w:r w:rsidR="0031399D" w:rsidRPr="00B10C41">
        <w:rPr>
          <w:rFonts w:cs="Arial"/>
        </w:rPr>
        <w:t>”</w:t>
      </w:r>
    </w:p>
    <w:p w14:paraId="1BD9A954" w14:textId="1BB0AF20" w:rsidR="0031399D" w:rsidRDefault="0031399D" w:rsidP="0031399D">
      <w:pPr>
        <w:numPr>
          <w:ilvl w:val="0"/>
          <w:numId w:val="1"/>
        </w:numPr>
        <w:rPr>
          <w:rFonts w:cs="Arial"/>
        </w:rPr>
      </w:pPr>
      <w:r w:rsidRPr="00E612E5">
        <w:rPr>
          <w:rFonts w:cs="Arial"/>
        </w:rPr>
        <w:t>3GPP TS 3</w:t>
      </w:r>
      <w:r w:rsidR="00F26F03">
        <w:rPr>
          <w:rFonts w:cs="Arial"/>
        </w:rPr>
        <w:t>8</w:t>
      </w:r>
      <w:r w:rsidRPr="00E612E5">
        <w:rPr>
          <w:rFonts w:cs="Arial"/>
        </w:rPr>
        <w:t>.133 v1</w:t>
      </w:r>
      <w:r>
        <w:rPr>
          <w:rFonts w:cs="Arial"/>
        </w:rPr>
        <w:t>5</w:t>
      </w:r>
      <w:r w:rsidRPr="00E612E5">
        <w:rPr>
          <w:rFonts w:cs="Arial"/>
        </w:rPr>
        <w:t>.</w:t>
      </w:r>
      <w:r w:rsidR="00F26F03">
        <w:rPr>
          <w:rFonts w:cs="Arial"/>
        </w:rPr>
        <w:t>1.0</w:t>
      </w:r>
    </w:p>
    <w:p w14:paraId="0B424C1D" w14:textId="77C28F25" w:rsidR="00EA70A1" w:rsidRDefault="00EA70A1" w:rsidP="00EA70A1">
      <w:pPr>
        <w:numPr>
          <w:ilvl w:val="0"/>
          <w:numId w:val="1"/>
        </w:numPr>
        <w:rPr>
          <w:rFonts w:cs="Arial"/>
        </w:rPr>
      </w:pPr>
      <w:r w:rsidRPr="00E612E5">
        <w:rPr>
          <w:rFonts w:cs="Arial"/>
        </w:rPr>
        <w:t>3GPP TS 3</w:t>
      </w:r>
      <w:r>
        <w:rPr>
          <w:rFonts w:cs="Arial"/>
        </w:rPr>
        <w:t>6</w:t>
      </w:r>
      <w:r w:rsidRPr="00E612E5">
        <w:rPr>
          <w:rFonts w:cs="Arial"/>
        </w:rPr>
        <w:t>.133 v1</w:t>
      </w:r>
      <w:r>
        <w:rPr>
          <w:rFonts w:cs="Arial"/>
        </w:rPr>
        <w:t>5</w:t>
      </w:r>
      <w:r w:rsidRPr="00E612E5">
        <w:rPr>
          <w:rFonts w:cs="Arial"/>
        </w:rPr>
        <w:t>.</w:t>
      </w:r>
      <w:r>
        <w:rPr>
          <w:rFonts w:cs="Arial"/>
        </w:rPr>
        <w:t>1.0</w:t>
      </w:r>
    </w:p>
    <w:p w14:paraId="0A559A3F" w14:textId="41247254" w:rsidR="00EA70A1" w:rsidRDefault="00EA70A1" w:rsidP="00EA70A1">
      <w:pPr>
        <w:numPr>
          <w:ilvl w:val="0"/>
          <w:numId w:val="1"/>
        </w:numPr>
        <w:rPr>
          <w:rFonts w:cs="Arial"/>
        </w:rPr>
      </w:pPr>
      <w:r w:rsidRPr="00E612E5">
        <w:rPr>
          <w:rFonts w:cs="Arial"/>
        </w:rPr>
        <w:t xml:space="preserve">3GPP TS </w:t>
      </w:r>
      <w:r>
        <w:rPr>
          <w:rFonts w:cs="Arial"/>
        </w:rPr>
        <w:t>25</w:t>
      </w:r>
      <w:r w:rsidRPr="00E612E5">
        <w:rPr>
          <w:rFonts w:cs="Arial"/>
        </w:rPr>
        <w:t>.133 v</w:t>
      </w:r>
      <w:r>
        <w:rPr>
          <w:rFonts w:cs="Arial"/>
        </w:rPr>
        <w:t>10</w:t>
      </w:r>
      <w:r w:rsidRPr="00E612E5">
        <w:rPr>
          <w:rFonts w:cs="Arial"/>
        </w:rPr>
        <w:t>.</w:t>
      </w:r>
      <w:r>
        <w:rPr>
          <w:rFonts w:cs="Arial"/>
        </w:rPr>
        <w:t>0.0</w:t>
      </w:r>
    </w:p>
    <w:p w14:paraId="45098C0B" w14:textId="77777777" w:rsidR="0031399D" w:rsidRDefault="0031399D" w:rsidP="0031399D">
      <w:pPr>
        <w:rPr>
          <w:rFonts w:cs="Arial"/>
        </w:rPr>
      </w:pPr>
    </w:p>
    <w:p w14:paraId="6AB8EF21" w14:textId="77777777" w:rsidR="00D72649" w:rsidRPr="0031399D" w:rsidRDefault="00D72649" w:rsidP="00BC46B4">
      <w:pPr>
        <w:rPr>
          <w:rFonts w:cs="v4.2.0"/>
        </w:rPr>
      </w:pPr>
    </w:p>
    <w:p w14:paraId="6FB69CDC" w14:textId="77777777" w:rsidR="00F400D9" w:rsidRPr="00F400D9" w:rsidRDefault="00F400D9" w:rsidP="009A4271">
      <w:pPr>
        <w:rPr>
          <w:rFonts w:cs="Arial"/>
        </w:rPr>
      </w:pPr>
    </w:p>
    <w:sectPr w:rsidR="00F400D9" w:rsidRPr="00F400D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65364" w14:textId="77777777" w:rsidR="006316F0" w:rsidRDefault="006316F0">
      <w:r>
        <w:separator/>
      </w:r>
    </w:p>
  </w:endnote>
  <w:endnote w:type="continuationSeparator" w:id="0">
    <w:p w14:paraId="497A8757" w14:textId="77777777" w:rsidR="006316F0" w:rsidRDefault="00631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cxr">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A06C3" w14:textId="77777777" w:rsidR="006316F0" w:rsidRDefault="006316F0">
      <w:r>
        <w:separator/>
      </w:r>
    </w:p>
  </w:footnote>
  <w:footnote w:type="continuationSeparator" w:id="0">
    <w:p w14:paraId="12DB0AE8" w14:textId="77777777" w:rsidR="006316F0" w:rsidRDefault="006316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23331"/>
    <w:multiLevelType w:val="hybridMultilevel"/>
    <w:tmpl w:val="1EB44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6E28FB"/>
    <w:multiLevelType w:val="hybridMultilevel"/>
    <w:tmpl w:val="CFAEDF7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51513F"/>
    <w:multiLevelType w:val="hybridMultilevel"/>
    <w:tmpl w:val="62944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A333AA"/>
    <w:multiLevelType w:val="hybridMultilevel"/>
    <w:tmpl w:val="3A76270C"/>
    <w:lvl w:ilvl="0" w:tplc="BE848808">
      <w:start w:val="4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6F30CC7"/>
    <w:multiLevelType w:val="hybridMultilevel"/>
    <w:tmpl w:val="D84C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F530CC"/>
    <w:multiLevelType w:val="hybridMultilevel"/>
    <w:tmpl w:val="90069D8A"/>
    <w:lvl w:ilvl="0" w:tplc="4A24D346">
      <w:start w:val="1"/>
      <w:numFmt w:val="bullet"/>
      <w:lvlText w:val="•"/>
      <w:lvlJc w:val="left"/>
      <w:pPr>
        <w:tabs>
          <w:tab w:val="num" w:pos="720"/>
        </w:tabs>
        <w:ind w:left="720" w:hanging="360"/>
      </w:pPr>
      <w:rPr>
        <w:rFonts w:ascii="Arial" w:hAnsi="Arial" w:hint="default"/>
      </w:rPr>
    </w:lvl>
    <w:lvl w:ilvl="1" w:tplc="E1E8453C">
      <w:start w:val="142"/>
      <w:numFmt w:val="bullet"/>
      <w:lvlText w:val="–"/>
      <w:lvlJc w:val="left"/>
      <w:pPr>
        <w:tabs>
          <w:tab w:val="num" w:pos="1440"/>
        </w:tabs>
        <w:ind w:left="1440" w:hanging="360"/>
      </w:pPr>
      <w:rPr>
        <w:rFonts w:ascii="Arial" w:hAnsi="Arial" w:hint="default"/>
      </w:rPr>
    </w:lvl>
    <w:lvl w:ilvl="2" w:tplc="7E6EBECA">
      <w:start w:val="142"/>
      <w:numFmt w:val="bullet"/>
      <w:lvlText w:val="•"/>
      <w:lvlJc w:val="left"/>
      <w:pPr>
        <w:tabs>
          <w:tab w:val="num" w:pos="2160"/>
        </w:tabs>
        <w:ind w:left="2160" w:hanging="360"/>
      </w:pPr>
      <w:rPr>
        <w:rFonts w:ascii="Arial" w:hAnsi="Arial" w:hint="default"/>
      </w:rPr>
    </w:lvl>
    <w:lvl w:ilvl="3" w:tplc="BE428E2A" w:tentative="1">
      <w:start w:val="1"/>
      <w:numFmt w:val="bullet"/>
      <w:lvlText w:val="•"/>
      <w:lvlJc w:val="left"/>
      <w:pPr>
        <w:tabs>
          <w:tab w:val="num" w:pos="2880"/>
        </w:tabs>
        <w:ind w:left="2880" w:hanging="360"/>
      </w:pPr>
      <w:rPr>
        <w:rFonts w:ascii="Arial" w:hAnsi="Arial" w:hint="default"/>
      </w:rPr>
    </w:lvl>
    <w:lvl w:ilvl="4" w:tplc="805EFC3C" w:tentative="1">
      <w:start w:val="1"/>
      <w:numFmt w:val="bullet"/>
      <w:lvlText w:val="•"/>
      <w:lvlJc w:val="left"/>
      <w:pPr>
        <w:tabs>
          <w:tab w:val="num" w:pos="3600"/>
        </w:tabs>
        <w:ind w:left="3600" w:hanging="360"/>
      </w:pPr>
      <w:rPr>
        <w:rFonts w:ascii="Arial" w:hAnsi="Arial" w:hint="default"/>
      </w:rPr>
    </w:lvl>
    <w:lvl w:ilvl="5" w:tplc="53FC3AFC" w:tentative="1">
      <w:start w:val="1"/>
      <w:numFmt w:val="bullet"/>
      <w:lvlText w:val="•"/>
      <w:lvlJc w:val="left"/>
      <w:pPr>
        <w:tabs>
          <w:tab w:val="num" w:pos="4320"/>
        </w:tabs>
        <w:ind w:left="4320" w:hanging="360"/>
      </w:pPr>
      <w:rPr>
        <w:rFonts w:ascii="Arial" w:hAnsi="Arial" w:hint="default"/>
      </w:rPr>
    </w:lvl>
    <w:lvl w:ilvl="6" w:tplc="5A9EF5DC" w:tentative="1">
      <w:start w:val="1"/>
      <w:numFmt w:val="bullet"/>
      <w:lvlText w:val="•"/>
      <w:lvlJc w:val="left"/>
      <w:pPr>
        <w:tabs>
          <w:tab w:val="num" w:pos="5040"/>
        </w:tabs>
        <w:ind w:left="5040" w:hanging="360"/>
      </w:pPr>
      <w:rPr>
        <w:rFonts w:ascii="Arial" w:hAnsi="Arial" w:hint="default"/>
      </w:rPr>
    </w:lvl>
    <w:lvl w:ilvl="7" w:tplc="9EFCB93E" w:tentative="1">
      <w:start w:val="1"/>
      <w:numFmt w:val="bullet"/>
      <w:lvlText w:val="•"/>
      <w:lvlJc w:val="left"/>
      <w:pPr>
        <w:tabs>
          <w:tab w:val="num" w:pos="5760"/>
        </w:tabs>
        <w:ind w:left="5760" w:hanging="360"/>
      </w:pPr>
      <w:rPr>
        <w:rFonts w:ascii="Arial" w:hAnsi="Arial" w:hint="default"/>
      </w:rPr>
    </w:lvl>
    <w:lvl w:ilvl="8" w:tplc="277AC3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7"/>
  </w:num>
  <w:num w:numId="2">
    <w:abstractNumId w:val="8"/>
  </w:num>
  <w:num w:numId="3">
    <w:abstractNumId w:val="3"/>
  </w:num>
  <w:num w:numId="4">
    <w:abstractNumId w:val="0"/>
  </w:num>
  <w:num w:numId="5">
    <w:abstractNumId w:val="2"/>
  </w:num>
  <w:num w:numId="6">
    <w:abstractNumId w:val="1"/>
  </w:num>
  <w:num w:numId="7">
    <w:abstractNumId w:val="5"/>
  </w:num>
  <w:num w:numId="8">
    <w:abstractNumId w:val="6"/>
  </w:num>
  <w:num w:numId="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62C"/>
    <w:rsid w:val="0000199E"/>
    <w:rsid w:val="00001E20"/>
    <w:rsid w:val="00002260"/>
    <w:rsid w:val="0000280B"/>
    <w:rsid w:val="000028BD"/>
    <w:rsid w:val="00002FC2"/>
    <w:rsid w:val="00003437"/>
    <w:rsid w:val="00003937"/>
    <w:rsid w:val="00003938"/>
    <w:rsid w:val="00003983"/>
    <w:rsid w:val="00003E24"/>
    <w:rsid w:val="00004C31"/>
    <w:rsid w:val="0000522C"/>
    <w:rsid w:val="000062F3"/>
    <w:rsid w:val="000065E7"/>
    <w:rsid w:val="00006FDF"/>
    <w:rsid w:val="0000719E"/>
    <w:rsid w:val="000074C4"/>
    <w:rsid w:val="00010086"/>
    <w:rsid w:val="00010823"/>
    <w:rsid w:val="00011779"/>
    <w:rsid w:val="0001295C"/>
    <w:rsid w:val="00013939"/>
    <w:rsid w:val="00014715"/>
    <w:rsid w:val="00014E8B"/>
    <w:rsid w:val="00015651"/>
    <w:rsid w:val="00015AEA"/>
    <w:rsid w:val="00015B29"/>
    <w:rsid w:val="00015F77"/>
    <w:rsid w:val="00016016"/>
    <w:rsid w:val="00016AF9"/>
    <w:rsid w:val="00017EDA"/>
    <w:rsid w:val="00017FC5"/>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8F"/>
    <w:rsid w:val="00027CD8"/>
    <w:rsid w:val="0003194C"/>
    <w:rsid w:val="00031CD2"/>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11F9"/>
    <w:rsid w:val="000514AD"/>
    <w:rsid w:val="00052255"/>
    <w:rsid w:val="000528A2"/>
    <w:rsid w:val="000528F0"/>
    <w:rsid w:val="00052A77"/>
    <w:rsid w:val="00052AD9"/>
    <w:rsid w:val="00052FAA"/>
    <w:rsid w:val="00053676"/>
    <w:rsid w:val="00053BE5"/>
    <w:rsid w:val="00054D7E"/>
    <w:rsid w:val="00055006"/>
    <w:rsid w:val="000558C3"/>
    <w:rsid w:val="00056030"/>
    <w:rsid w:val="00056544"/>
    <w:rsid w:val="000569CE"/>
    <w:rsid w:val="000571F7"/>
    <w:rsid w:val="00057612"/>
    <w:rsid w:val="00057677"/>
    <w:rsid w:val="00060659"/>
    <w:rsid w:val="0006147B"/>
    <w:rsid w:val="00061A43"/>
    <w:rsid w:val="0006251F"/>
    <w:rsid w:val="00062E90"/>
    <w:rsid w:val="0006320D"/>
    <w:rsid w:val="00063BD7"/>
    <w:rsid w:val="00063D9E"/>
    <w:rsid w:val="000641A5"/>
    <w:rsid w:val="000644F6"/>
    <w:rsid w:val="00064AD3"/>
    <w:rsid w:val="00064EE8"/>
    <w:rsid w:val="00065792"/>
    <w:rsid w:val="000657B2"/>
    <w:rsid w:val="00066BC9"/>
    <w:rsid w:val="00066FF1"/>
    <w:rsid w:val="00067353"/>
    <w:rsid w:val="00067520"/>
    <w:rsid w:val="00070917"/>
    <w:rsid w:val="000712C4"/>
    <w:rsid w:val="00071CD5"/>
    <w:rsid w:val="00072E87"/>
    <w:rsid w:val="0007387C"/>
    <w:rsid w:val="00073D47"/>
    <w:rsid w:val="0007409C"/>
    <w:rsid w:val="000744E0"/>
    <w:rsid w:val="00074589"/>
    <w:rsid w:val="0007548F"/>
    <w:rsid w:val="00075E03"/>
    <w:rsid w:val="00076201"/>
    <w:rsid w:val="000763E6"/>
    <w:rsid w:val="000767D1"/>
    <w:rsid w:val="000808A6"/>
    <w:rsid w:val="00080A12"/>
    <w:rsid w:val="0008162B"/>
    <w:rsid w:val="00081AF1"/>
    <w:rsid w:val="0008259C"/>
    <w:rsid w:val="000836C7"/>
    <w:rsid w:val="0008384E"/>
    <w:rsid w:val="00083C5B"/>
    <w:rsid w:val="00083FB0"/>
    <w:rsid w:val="00084276"/>
    <w:rsid w:val="00084304"/>
    <w:rsid w:val="00084CBD"/>
    <w:rsid w:val="00085612"/>
    <w:rsid w:val="000863AB"/>
    <w:rsid w:val="0008734C"/>
    <w:rsid w:val="00087858"/>
    <w:rsid w:val="00090073"/>
    <w:rsid w:val="000917DB"/>
    <w:rsid w:val="00091F15"/>
    <w:rsid w:val="00091F51"/>
    <w:rsid w:val="0009308E"/>
    <w:rsid w:val="0009343C"/>
    <w:rsid w:val="00093B47"/>
    <w:rsid w:val="0009580C"/>
    <w:rsid w:val="00096DB4"/>
    <w:rsid w:val="000972EA"/>
    <w:rsid w:val="00097549"/>
    <w:rsid w:val="000A0E52"/>
    <w:rsid w:val="000A20BA"/>
    <w:rsid w:val="000A2225"/>
    <w:rsid w:val="000A2B39"/>
    <w:rsid w:val="000A2EB3"/>
    <w:rsid w:val="000A3B57"/>
    <w:rsid w:val="000A453D"/>
    <w:rsid w:val="000A4E95"/>
    <w:rsid w:val="000A5076"/>
    <w:rsid w:val="000A596D"/>
    <w:rsid w:val="000A5A37"/>
    <w:rsid w:val="000A5CFC"/>
    <w:rsid w:val="000A6A20"/>
    <w:rsid w:val="000A6FE8"/>
    <w:rsid w:val="000B0A66"/>
    <w:rsid w:val="000B0DFE"/>
    <w:rsid w:val="000B16C4"/>
    <w:rsid w:val="000B2324"/>
    <w:rsid w:val="000B24F8"/>
    <w:rsid w:val="000B2931"/>
    <w:rsid w:val="000B2A9B"/>
    <w:rsid w:val="000B3E41"/>
    <w:rsid w:val="000B423B"/>
    <w:rsid w:val="000B5100"/>
    <w:rsid w:val="000B5697"/>
    <w:rsid w:val="000B6082"/>
    <w:rsid w:val="000B616A"/>
    <w:rsid w:val="000B6CA5"/>
    <w:rsid w:val="000C00EA"/>
    <w:rsid w:val="000C053D"/>
    <w:rsid w:val="000C071F"/>
    <w:rsid w:val="000C0A3C"/>
    <w:rsid w:val="000C0C04"/>
    <w:rsid w:val="000C0C49"/>
    <w:rsid w:val="000C197E"/>
    <w:rsid w:val="000C28E3"/>
    <w:rsid w:val="000C2D07"/>
    <w:rsid w:val="000C36F2"/>
    <w:rsid w:val="000C3DBB"/>
    <w:rsid w:val="000C407F"/>
    <w:rsid w:val="000C513B"/>
    <w:rsid w:val="000C6216"/>
    <w:rsid w:val="000C658B"/>
    <w:rsid w:val="000C662C"/>
    <w:rsid w:val="000C6E02"/>
    <w:rsid w:val="000C772F"/>
    <w:rsid w:val="000D0335"/>
    <w:rsid w:val="000D1281"/>
    <w:rsid w:val="000D1577"/>
    <w:rsid w:val="000D2278"/>
    <w:rsid w:val="000D2B90"/>
    <w:rsid w:val="000D3912"/>
    <w:rsid w:val="000D5E04"/>
    <w:rsid w:val="000D6626"/>
    <w:rsid w:val="000D7D65"/>
    <w:rsid w:val="000E0C7D"/>
    <w:rsid w:val="000E14B3"/>
    <w:rsid w:val="000E2130"/>
    <w:rsid w:val="000E27CF"/>
    <w:rsid w:val="000E448C"/>
    <w:rsid w:val="000E4D0D"/>
    <w:rsid w:val="000E548D"/>
    <w:rsid w:val="000E5BD3"/>
    <w:rsid w:val="000E630E"/>
    <w:rsid w:val="000E6E5C"/>
    <w:rsid w:val="000E706C"/>
    <w:rsid w:val="000E7AFA"/>
    <w:rsid w:val="000F0E8B"/>
    <w:rsid w:val="000F1B61"/>
    <w:rsid w:val="000F20AC"/>
    <w:rsid w:val="000F3186"/>
    <w:rsid w:val="000F35FB"/>
    <w:rsid w:val="000F3DCF"/>
    <w:rsid w:val="000F5150"/>
    <w:rsid w:val="000F5497"/>
    <w:rsid w:val="000F5A49"/>
    <w:rsid w:val="000F62A3"/>
    <w:rsid w:val="000F6E42"/>
    <w:rsid w:val="000F71D1"/>
    <w:rsid w:val="000F787E"/>
    <w:rsid w:val="000F7BA3"/>
    <w:rsid w:val="00100D2B"/>
    <w:rsid w:val="0010129E"/>
    <w:rsid w:val="001012B9"/>
    <w:rsid w:val="00101475"/>
    <w:rsid w:val="00101AAD"/>
    <w:rsid w:val="00102895"/>
    <w:rsid w:val="0010294F"/>
    <w:rsid w:val="00102A61"/>
    <w:rsid w:val="00103E62"/>
    <w:rsid w:val="00104623"/>
    <w:rsid w:val="00105358"/>
    <w:rsid w:val="00105AD8"/>
    <w:rsid w:val="00105D0A"/>
    <w:rsid w:val="00105D4D"/>
    <w:rsid w:val="00105FE2"/>
    <w:rsid w:val="0010602F"/>
    <w:rsid w:val="0010668E"/>
    <w:rsid w:val="00106AF9"/>
    <w:rsid w:val="0010750B"/>
    <w:rsid w:val="00110746"/>
    <w:rsid w:val="00110F47"/>
    <w:rsid w:val="00111BEE"/>
    <w:rsid w:val="00111C2D"/>
    <w:rsid w:val="001122AF"/>
    <w:rsid w:val="0011230A"/>
    <w:rsid w:val="00112995"/>
    <w:rsid w:val="00112DB8"/>
    <w:rsid w:val="00113FCB"/>
    <w:rsid w:val="00114AD7"/>
    <w:rsid w:val="0011522C"/>
    <w:rsid w:val="00115388"/>
    <w:rsid w:val="001166B4"/>
    <w:rsid w:val="001171FD"/>
    <w:rsid w:val="0011780E"/>
    <w:rsid w:val="00120801"/>
    <w:rsid w:val="00120888"/>
    <w:rsid w:val="00120E91"/>
    <w:rsid w:val="00121E5E"/>
    <w:rsid w:val="0012222B"/>
    <w:rsid w:val="001228AF"/>
    <w:rsid w:val="00122ABF"/>
    <w:rsid w:val="001246B3"/>
    <w:rsid w:val="001252C5"/>
    <w:rsid w:val="001258C6"/>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79B"/>
    <w:rsid w:val="00137807"/>
    <w:rsid w:val="00137C84"/>
    <w:rsid w:val="00137D78"/>
    <w:rsid w:val="00140B34"/>
    <w:rsid w:val="00141B12"/>
    <w:rsid w:val="00141B7B"/>
    <w:rsid w:val="00141BAC"/>
    <w:rsid w:val="00142D01"/>
    <w:rsid w:val="001451B1"/>
    <w:rsid w:val="00145DC2"/>
    <w:rsid w:val="00146F25"/>
    <w:rsid w:val="0014747E"/>
    <w:rsid w:val="001501F9"/>
    <w:rsid w:val="00150222"/>
    <w:rsid w:val="0015087F"/>
    <w:rsid w:val="00151039"/>
    <w:rsid w:val="0015216A"/>
    <w:rsid w:val="00152FB5"/>
    <w:rsid w:val="00153CE8"/>
    <w:rsid w:val="001542E6"/>
    <w:rsid w:val="00155040"/>
    <w:rsid w:val="00155656"/>
    <w:rsid w:val="00155797"/>
    <w:rsid w:val="00155BC8"/>
    <w:rsid w:val="00156058"/>
    <w:rsid w:val="00156F9B"/>
    <w:rsid w:val="001575E9"/>
    <w:rsid w:val="00157A80"/>
    <w:rsid w:val="001602F4"/>
    <w:rsid w:val="001606D2"/>
    <w:rsid w:val="00160EF9"/>
    <w:rsid w:val="00162028"/>
    <w:rsid w:val="001624A5"/>
    <w:rsid w:val="00162FAF"/>
    <w:rsid w:val="001631C1"/>
    <w:rsid w:val="00163203"/>
    <w:rsid w:val="00164048"/>
    <w:rsid w:val="001640AB"/>
    <w:rsid w:val="001643C8"/>
    <w:rsid w:val="00164998"/>
    <w:rsid w:val="00165033"/>
    <w:rsid w:val="00165AC5"/>
    <w:rsid w:val="00165DB6"/>
    <w:rsid w:val="0016622D"/>
    <w:rsid w:val="001662D0"/>
    <w:rsid w:val="001669F1"/>
    <w:rsid w:val="001670EA"/>
    <w:rsid w:val="001674A0"/>
    <w:rsid w:val="001677BF"/>
    <w:rsid w:val="001679ED"/>
    <w:rsid w:val="00170B78"/>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90D94"/>
    <w:rsid w:val="001915F9"/>
    <w:rsid w:val="001921BB"/>
    <w:rsid w:val="00193934"/>
    <w:rsid w:val="001942DB"/>
    <w:rsid w:val="00194B45"/>
    <w:rsid w:val="00195BE2"/>
    <w:rsid w:val="001964F8"/>
    <w:rsid w:val="001978E1"/>
    <w:rsid w:val="00197B67"/>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2031"/>
    <w:rsid w:val="001B27DB"/>
    <w:rsid w:val="001B286C"/>
    <w:rsid w:val="001B479F"/>
    <w:rsid w:val="001B488B"/>
    <w:rsid w:val="001B4C59"/>
    <w:rsid w:val="001B55B0"/>
    <w:rsid w:val="001B63E6"/>
    <w:rsid w:val="001C016A"/>
    <w:rsid w:val="001C0784"/>
    <w:rsid w:val="001C125B"/>
    <w:rsid w:val="001C14EC"/>
    <w:rsid w:val="001C15DA"/>
    <w:rsid w:val="001C2489"/>
    <w:rsid w:val="001C2686"/>
    <w:rsid w:val="001C300D"/>
    <w:rsid w:val="001C3B00"/>
    <w:rsid w:val="001C4337"/>
    <w:rsid w:val="001C4676"/>
    <w:rsid w:val="001C4D9F"/>
    <w:rsid w:val="001C4EEC"/>
    <w:rsid w:val="001C5B21"/>
    <w:rsid w:val="001C5E7D"/>
    <w:rsid w:val="001C639E"/>
    <w:rsid w:val="001C6501"/>
    <w:rsid w:val="001C69CF"/>
    <w:rsid w:val="001C6A2E"/>
    <w:rsid w:val="001C6BAD"/>
    <w:rsid w:val="001C7625"/>
    <w:rsid w:val="001D0853"/>
    <w:rsid w:val="001D202B"/>
    <w:rsid w:val="001D2C8A"/>
    <w:rsid w:val="001D3830"/>
    <w:rsid w:val="001D3CB6"/>
    <w:rsid w:val="001D4501"/>
    <w:rsid w:val="001D4863"/>
    <w:rsid w:val="001D4F9E"/>
    <w:rsid w:val="001D5531"/>
    <w:rsid w:val="001D5DA0"/>
    <w:rsid w:val="001D5DE8"/>
    <w:rsid w:val="001D61E6"/>
    <w:rsid w:val="001D7037"/>
    <w:rsid w:val="001D7650"/>
    <w:rsid w:val="001D76FE"/>
    <w:rsid w:val="001E05E3"/>
    <w:rsid w:val="001E0735"/>
    <w:rsid w:val="001E0B40"/>
    <w:rsid w:val="001E12E8"/>
    <w:rsid w:val="001E1CF2"/>
    <w:rsid w:val="001E2B47"/>
    <w:rsid w:val="001E2BD4"/>
    <w:rsid w:val="001E2C4C"/>
    <w:rsid w:val="001E48F4"/>
    <w:rsid w:val="001E766E"/>
    <w:rsid w:val="001E7990"/>
    <w:rsid w:val="001F1363"/>
    <w:rsid w:val="001F1EFE"/>
    <w:rsid w:val="001F2A47"/>
    <w:rsid w:val="001F3096"/>
    <w:rsid w:val="001F3D75"/>
    <w:rsid w:val="001F437E"/>
    <w:rsid w:val="001F454A"/>
    <w:rsid w:val="001F4FCC"/>
    <w:rsid w:val="001F4FD1"/>
    <w:rsid w:val="001F5019"/>
    <w:rsid w:val="001F5478"/>
    <w:rsid w:val="001F65EC"/>
    <w:rsid w:val="001F6653"/>
    <w:rsid w:val="001F6EFC"/>
    <w:rsid w:val="001F74C3"/>
    <w:rsid w:val="002027D9"/>
    <w:rsid w:val="00202B08"/>
    <w:rsid w:val="00203389"/>
    <w:rsid w:val="00204B3A"/>
    <w:rsid w:val="00205C67"/>
    <w:rsid w:val="00205DC1"/>
    <w:rsid w:val="00207CC5"/>
    <w:rsid w:val="00207D20"/>
    <w:rsid w:val="00207ED9"/>
    <w:rsid w:val="002104D2"/>
    <w:rsid w:val="00210691"/>
    <w:rsid w:val="002113D4"/>
    <w:rsid w:val="002120D2"/>
    <w:rsid w:val="00212D47"/>
    <w:rsid w:val="00212DAD"/>
    <w:rsid w:val="0021369D"/>
    <w:rsid w:val="00214711"/>
    <w:rsid w:val="002149AF"/>
    <w:rsid w:val="00215ABC"/>
    <w:rsid w:val="00216E02"/>
    <w:rsid w:val="00216F09"/>
    <w:rsid w:val="00217591"/>
    <w:rsid w:val="002200DA"/>
    <w:rsid w:val="0022041B"/>
    <w:rsid w:val="002208A0"/>
    <w:rsid w:val="002212AB"/>
    <w:rsid w:val="0022170A"/>
    <w:rsid w:val="00222433"/>
    <w:rsid w:val="00222A7A"/>
    <w:rsid w:val="00222BE7"/>
    <w:rsid w:val="0022309C"/>
    <w:rsid w:val="00223189"/>
    <w:rsid w:val="00223E6F"/>
    <w:rsid w:val="002244BE"/>
    <w:rsid w:val="002245C7"/>
    <w:rsid w:val="0022489C"/>
    <w:rsid w:val="00224A2C"/>
    <w:rsid w:val="00224A4B"/>
    <w:rsid w:val="00224AF6"/>
    <w:rsid w:val="00224E14"/>
    <w:rsid w:val="002250ED"/>
    <w:rsid w:val="0022795B"/>
    <w:rsid w:val="00227C15"/>
    <w:rsid w:val="00227E07"/>
    <w:rsid w:val="002312F4"/>
    <w:rsid w:val="0023131B"/>
    <w:rsid w:val="002316C6"/>
    <w:rsid w:val="00231FC7"/>
    <w:rsid w:val="00232EC0"/>
    <w:rsid w:val="002332B9"/>
    <w:rsid w:val="002333AC"/>
    <w:rsid w:val="0023360D"/>
    <w:rsid w:val="00233C5D"/>
    <w:rsid w:val="00233DFB"/>
    <w:rsid w:val="002343C6"/>
    <w:rsid w:val="002343CD"/>
    <w:rsid w:val="00235836"/>
    <w:rsid w:val="00236070"/>
    <w:rsid w:val="002369D5"/>
    <w:rsid w:val="00237259"/>
    <w:rsid w:val="0023735A"/>
    <w:rsid w:val="00237BD5"/>
    <w:rsid w:val="002400C4"/>
    <w:rsid w:val="0024211E"/>
    <w:rsid w:val="002424B7"/>
    <w:rsid w:val="002425FE"/>
    <w:rsid w:val="0024278A"/>
    <w:rsid w:val="0024336B"/>
    <w:rsid w:val="00243A9F"/>
    <w:rsid w:val="0024471D"/>
    <w:rsid w:val="0024478E"/>
    <w:rsid w:val="0024530E"/>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CC6"/>
    <w:rsid w:val="00254485"/>
    <w:rsid w:val="00254DB0"/>
    <w:rsid w:val="00255BF0"/>
    <w:rsid w:val="00255C11"/>
    <w:rsid w:val="00255CE8"/>
    <w:rsid w:val="00256034"/>
    <w:rsid w:val="00256264"/>
    <w:rsid w:val="00256D93"/>
    <w:rsid w:val="00257556"/>
    <w:rsid w:val="00257578"/>
    <w:rsid w:val="002577F8"/>
    <w:rsid w:val="00257EE3"/>
    <w:rsid w:val="002604E2"/>
    <w:rsid w:val="00260674"/>
    <w:rsid w:val="00260FB8"/>
    <w:rsid w:val="00261182"/>
    <w:rsid w:val="002616D4"/>
    <w:rsid w:val="00261FAE"/>
    <w:rsid w:val="0026241A"/>
    <w:rsid w:val="00262810"/>
    <w:rsid w:val="0026334E"/>
    <w:rsid w:val="0026359C"/>
    <w:rsid w:val="0026381F"/>
    <w:rsid w:val="00263BE4"/>
    <w:rsid w:val="00264127"/>
    <w:rsid w:val="00264F32"/>
    <w:rsid w:val="00265292"/>
    <w:rsid w:val="002652D5"/>
    <w:rsid w:val="00265943"/>
    <w:rsid w:val="00265A60"/>
    <w:rsid w:val="00265A76"/>
    <w:rsid w:val="00265FB1"/>
    <w:rsid w:val="00267410"/>
    <w:rsid w:val="0026792B"/>
    <w:rsid w:val="00271360"/>
    <w:rsid w:val="00271BFE"/>
    <w:rsid w:val="0027235C"/>
    <w:rsid w:val="0027265B"/>
    <w:rsid w:val="002726D0"/>
    <w:rsid w:val="00272934"/>
    <w:rsid w:val="00272990"/>
    <w:rsid w:val="00273761"/>
    <w:rsid w:val="0027392E"/>
    <w:rsid w:val="002740C4"/>
    <w:rsid w:val="0027444E"/>
    <w:rsid w:val="00274598"/>
    <w:rsid w:val="00275176"/>
    <w:rsid w:val="00275CE5"/>
    <w:rsid w:val="00275FEA"/>
    <w:rsid w:val="002768EF"/>
    <w:rsid w:val="0027780A"/>
    <w:rsid w:val="00277836"/>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73D1"/>
    <w:rsid w:val="00287627"/>
    <w:rsid w:val="00287FFD"/>
    <w:rsid w:val="00290628"/>
    <w:rsid w:val="002906E7"/>
    <w:rsid w:val="002910EE"/>
    <w:rsid w:val="00292B5F"/>
    <w:rsid w:val="00297370"/>
    <w:rsid w:val="00297BFB"/>
    <w:rsid w:val="00297CDF"/>
    <w:rsid w:val="002A00DD"/>
    <w:rsid w:val="002A0A2F"/>
    <w:rsid w:val="002A0E1D"/>
    <w:rsid w:val="002A1A31"/>
    <w:rsid w:val="002A23D9"/>
    <w:rsid w:val="002A2B47"/>
    <w:rsid w:val="002A3282"/>
    <w:rsid w:val="002A34AD"/>
    <w:rsid w:val="002A352A"/>
    <w:rsid w:val="002A39AE"/>
    <w:rsid w:val="002A40FD"/>
    <w:rsid w:val="002A4A03"/>
    <w:rsid w:val="002A4D6B"/>
    <w:rsid w:val="002A64D0"/>
    <w:rsid w:val="002A6A9E"/>
    <w:rsid w:val="002A7275"/>
    <w:rsid w:val="002A7EFD"/>
    <w:rsid w:val="002A7F4E"/>
    <w:rsid w:val="002B132E"/>
    <w:rsid w:val="002B1398"/>
    <w:rsid w:val="002B2813"/>
    <w:rsid w:val="002B3332"/>
    <w:rsid w:val="002B3404"/>
    <w:rsid w:val="002B3642"/>
    <w:rsid w:val="002B3988"/>
    <w:rsid w:val="002B3ECB"/>
    <w:rsid w:val="002B5808"/>
    <w:rsid w:val="002B606E"/>
    <w:rsid w:val="002B6194"/>
    <w:rsid w:val="002B73D6"/>
    <w:rsid w:val="002B7DE6"/>
    <w:rsid w:val="002C0245"/>
    <w:rsid w:val="002C13C1"/>
    <w:rsid w:val="002C1504"/>
    <w:rsid w:val="002C18DD"/>
    <w:rsid w:val="002C1D8E"/>
    <w:rsid w:val="002C1DD4"/>
    <w:rsid w:val="002C2C19"/>
    <w:rsid w:val="002C3C8A"/>
    <w:rsid w:val="002C5A0A"/>
    <w:rsid w:val="002C6990"/>
    <w:rsid w:val="002D06C3"/>
    <w:rsid w:val="002D0792"/>
    <w:rsid w:val="002D18AA"/>
    <w:rsid w:val="002D1B3F"/>
    <w:rsid w:val="002D33DC"/>
    <w:rsid w:val="002D365F"/>
    <w:rsid w:val="002D57E2"/>
    <w:rsid w:val="002D5868"/>
    <w:rsid w:val="002D5EED"/>
    <w:rsid w:val="002D5FB9"/>
    <w:rsid w:val="002D6230"/>
    <w:rsid w:val="002D6310"/>
    <w:rsid w:val="002D701B"/>
    <w:rsid w:val="002D7417"/>
    <w:rsid w:val="002E03A9"/>
    <w:rsid w:val="002E1D5A"/>
    <w:rsid w:val="002E52EE"/>
    <w:rsid w:val="002E6293"/>
    <w:rsid w:val="002E62EA"/>
    <w:rsid w:val="002E6509"/>
    <w:rsid w:val="002E6DDF"/>
    <w:rsid w:val="002E71DF"/>
    <w:rsid w:val="002E73A6"/>
    <w:rsid w:val="002E745A"/>
    <w:rsid w:val="002E7B3B"/>
    <w:rsid w:val="002F0375"/>
    <w:rsid w:val="002F09BA"/>
    <w:rsid w:val="002F1770"/>
    <w:rsid w:val="002F1859"/>
    <w:rsid w:val="002F191F"/>
    <w:rsid w:val="002F1927"/>
    <w:rsid w:val="002F27B3"/>
    <w:rsid w:val="002F3203"/>
    <w:rsid w:val="002F3323"/>
    <w:rsid w:val="002F41F9"/>
    <w:rsid w:val="002F462D"/>
    <w:rsid w:val="002F4C8F"/>
    <w:rsid w:val="002F54FD"/>
    <w:rsid w:val="002F64BB"/>
    <w:rsid w:val="002F6CF8"/>
    <w:rsid w:val="002F72DA"/>
    <w:rsid w:val="002F7FF6"/>
    <w:rsid w:val="0030017A"/>
    <w:rsid w:val="003002F9"/>
    <w:rsid w:val="00300981"/>
    <w:rsid w:val="00301089"/>
    <w:rsid w:val="0030128C"/>
    <w:rsid w:val="00301AA6"/>
    <w:rsid w:val="00301D1C"/>
    <w:rsid w:val="00301D6C"/>
    <w:rsid w:val="0030279D"/>
    <w:rsid w:val="0030330E"/>
    <w:rsid w:val="00303A07"/>
    <w:rsid w:val="0030412A"/>
    <w:rsid w:val="003045E6"/>
    <w:rsid w:val="003048D7"/>
    <w:rsid w:val="00304CE2"/>
    <w:rsid w:val="003056C7"/>
    <w:rsid w:val="00305929"/>
    <w:rsid w:val="0030684E"/>
    <w:rsid w:val="003071A2"/>
    <w:rsid w:val="003071F6"/>
    <w:rsid w:val="00307373"/>
    <w:rsid w:val="00307BA4"/>
    <w:rsid w:val="00310144"/>
    <w:rsid w:val="00310CAC"/>
    <w:rsid w:val="003116E8"/>
    <w:rsid w:val="00311C3D"/>
    <w:rsid w:val="00311CEC"/>
    <w:rsid w:val="0031252F"/>
    <w:rsid w:val="0031324F"/>
    <w:rsid w:val="0031399D"/>
    <w:rsid w:val="00313A9A"/>
    <w:rsid w:val="00313CB0"/>
    <w:rsid w:val="00313F96"/>
    <w:rsid w:val="00314D5F"/>
    <w:rsid w:val="00315DDF"/>
    <w:rsid w:val="00316164"/>
    <w:rsid w:val="00316B4F"/>
    <w:rsid w:val="00316E38"/>
    <w:rsid w:val="00317EC3"/>
    <w:rsid w:val="003205EB"/>
    <w:rsid w:val="003208EF"/>
    <w:rsid w:val="00320A11"/>
    <w:rsid w:val="00321418"/>
    <w:rsid w:val="0032146E"/>
    <w:rsid w:val="00321852"/>
    <w:rsid w:val="0032283C"/>
    <w:rsid w:val="00324866"/>
    <w:rsid w:val="003258BB"/>
    <w:rsid w:val="003273C6"/>
    <w:rsid w:val="00327A6E"/>
    <w:rsid w:val="003300BD"/>
    <w:rsid w:val="00330797"/>
    <w:rsid w:val="00331C6A"/>
    <w:rsid w:val="0033241D"/>
    <w:rsid w:val="00332709"/>
    <w:rsid w:val="00333319"/>
    <w:rsid w:val="00333E46"/>
    <w:rsid w:val="0033464F"/>
    <w:rsid w:val="00334AA0"/>
    <w:rsid w:val="00334FCF"/>
    <w:rsid w:val="00335473"/>
    <w:rsid w:val="00336B61"/>
    <w:rsid w:val="00340EC0"/>
    <w:rsid w:val="0034111C"/>
    <w:rsid w:val="003411BB"/>
    <w:rsid w:val="00341AF3"/>
    <w:rsid w:val="00341B77"/>
    <w:rsid w:val="003429AC"/>
    <w:rsid w:val="00342E44"/>
    <w:rsid w:val="003447A5"/>
    <w:rsid w:val="00345A1A"/>
    <w:rsid w:val="00345F76"/>
    <w:rsid w:val="00346539"/>
    <w:rsid w:val="0034688E"/>
    <w:rsid w:val="00346A2E"/>
    <w:rsid w:val="0034787E"/>
    <w:rsid w:val="00347E65"/>
    <w:rsid w:val="003503D8"/>
    <w:rsid w:val="0035090A"/>
    <w:rsid w:val="00350ADD"/>
    <w:rsid w:val="00350B34"/>
    <w:rsid w:val="00350B92"/>
    <w:rsid w:val="00351073"/>
    <w:rsid w:val="003512C6"/>
    <w:rsid w:val="00351AFC"/>
    <w:rsid w:val="00352096"/>
    <w:rsid w:val="00352D21"/>
    <w:rsid w:val="003533A1"/>
    <w:rsid w:val="00353440"/>
    <w:rsid w:val="003539D6"/>
    <w:rsid w:val="00353A43"/>
    <w:rsid w:val="00353A6C"/>
    <w:rsid w:val="00355848"/>
    <w:rsid w:val="00356345"/>
    <w:rsid w:val="0035638A"/>
    <w:rsid w:val="00356CD8"/>
    <w:rsid w:val="00356EFD"/>
    <w:rsid w:val="00357B9C"/>
    <w:rsid w:val="00357F2D"/>
    <w:rsid w:val="00360044"/>
    <w:rsid w:val="00360693"/>
    <w:rsid w:val="00360A11"/>
    <w:rsid w:val="00360A5E"/>
    <w:rsid w:val="003611E7"/>
    <w:rsid w:val="0036160A"/>
    <w:rsid w:val="00361A00"/>
    <w:rsid w:val="0036294F"/>
    <w:rsid w:val="0036408B"/>
    <w:rsid w:val="003642A6"/>
    <w:rsid w:val="003649D3"/>
    <w:rsid w:val="0036717B"/>
    <w:rsid w:val="00370081"/>
    <w:rsid w:val="00371255"/>
    <w:rsid w:val="0037170D"/>
    <w:rsid w:val="0037189D"/>
    <w:rsid w:val="00371C3B"/>
    <w:rsid w:val="00371D84"/>
    <w:rsid w:val="00372595"/>
    <w:rsid w:val="00372613"/>
    <w:rsid w:val="00372E81"/>
    <w:rsid w:val="003733D3"/>
    <w:rsid w:val="0037381B"/>
    <w:rsid w:val="00373AE2"/>
    <w:rsid w:val="00373F2B"/>
    <w:rsid w:val="00374862"/>
    <w:rsid w:val="003761FE"/>
    <w:rsid w:val="00377383"/>
    <w:rsid w:val="0037748F"/>
    <w:rsid w:val="0037751C"/>
    <w:rsid w:val="00377E3F"/>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754"/>
    <w:rsid w:val="00393B15"/>
    <w:rsid w:val="00394075"/>
    <w:rsid w:val="00394557"/>
    <w:rsid w:val="00394A1B"/>
    <w:rsid w:val="00395543"/>
    <w:rsid w:val="00395FFF"/>
    <w:rsid w:val="00396EFC"/>
    <w:rsid w:val="00397FE0"/>
    <w:rsid w:val="003A082E"/>
    <w:rsid w:val="003A0997"/>
    <w:rsid w:val="003A0EF9"/>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834"/>
    <w:rsid w:val="003C2925"/>
    <w:rsid w:val="003C3788"/>
    <w:rsid w:val="003C446D"/>
    <w:rsid w:val="003C447D"/>
    <w:rsid w:val="003C49E6"/>
    <w:rsid w:val="003C5463"/>
    <w:rsid w:val="003C60FA"/>
    <w:rsid w:val="003C6E49"/>
    <w:rsid w:val="003C78B6"/>
    <w:rsid w:val="003C7E14"/>
    <w:rsid w:val="003D01A6"/>
    <w:rsid w:val="003D01F4"/>
    <w:rsid w:val="003D05A3"/>
    <w:rsid w:val="003D24D5"/>
    <w:rsid w:val="003D36EA"/>
    <w:rsid w:val="003D3B25"/>
    <w:rsid w:val="003D3E60"/>
    <w:rsid w:val="003D402B"/>
    <w:rsid w:val="003D43A7"/>
    <w:rsid w:val="003D4A58"/>
    <w:rsid w:val="003D52EA"/>
    <w:rsid w:val="003D6380"/>
    <w:rsid w:val="003D6825"/>
    <w:rsid w:val="003D7AF0"/>
    <w:rsid w:val="003D7EDC"/>
    <w:rsid w:val="003E051E"/>
    <w:rsid w:val="003E08CC"/>
    <w:rsid w:val="003E0C15"/>
    <w:rsid w:val="003E0D12"/>
    <w:rsid w:val="003E211F"/>
    <w:rsid w:val="003E4570"/>
    <w:rsid w:val="003E4FE6"/>
    <w:rsid w:val="003E559D"/>
    <w:rsid w:val="003E5FA7"/>
    <w:rsid w:val="003E64A3"/>
    <w:rsid w:val="003E6FF8"/>
    <w:rsid w:val="003E758E"/>
    <w:rsid w:val="003F032D"/>
    <w:rsid w:val="003F0CD8"/>
    <w:rsid w:val="003F1086"/>
    <w:rsid w:val="003F15C1"/>
    <w:rsid w:val="003F163F"/>
    <w:rsid w:val="003F2578"/>
    <w:rsid w:val="003F3888"/>
    <w:rsid w:val="003F3D7B"/>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0F1"/>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50F5"/>
    <w:rsid w:val="00415377"/>
    <w:rsid w:val="00416AEA"/>
    <w:rsid w:val="004176FF"/>
    <w:rsid w:val="0042028C"/>
    <w:rsid w:val="00421290"/>
    <w:rsid w:val="004213ED"/>
    <w:rsid w:val="00421B79"/>
    <w:rsid w:val="004220D1"/>
    <w:rsid w:val="0042232E"/>
    <w:rsid w:val="00422501"/>
    <w:rsid w:val="00424FA7"/>
    <w:rsid w:val="00425039"/>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950"/>
    <w:rsid w:val="004372CE"/>
    <w:rsid w:val="004373B9"/>
    <w:rsid w:val="00437DDB"/>
    <w:rsid w:val="00440604"/>
    <w:rsid w:val="004420F3"/>
    <w:rsid w:val="00442160"/>
    <w:rsid w:val="0044270F"/>
    <w:rsid w:val="00442ADE"/>
    <w:rsid w:val="00442C87"/>
    <w:rsid w:val="00442D6C"/>
    <w:rsid w:val="00443C33"/>
    <w:rsid w:val="00443D0F"/>
    <w:rsid w:val="00444322"/>
    <w:rsid w:val="004446B4"/>
    <w:rsid w:val="0044594C"/>
    <w:rsid w:val="00445CA4"/>
    <w:rsid w:val="00445FF7"/>
    <w:rsid w:val="00446C4B"/>
    <w:rsid w:val="0044700B"/>
    <w:rsid w:val="004471AF"/>
    <w:rsid w:val="00447371"/>
    <w:rsid w:val="0044761A"/>
    <w:rsid w:val="00447D98"/>
    <w:rsid w:val="00451518"/>
    <w:rsid w:val="00451C6F"/>
    <w:rsid w:val="00451D4B"/>
    <w:rsid w:val="00452619"/>
    <w:rsid w:val="00452E29"/>
    <w:rsid w:val="00453341"/>
    <w:rsid w:val="00453A40"/>
    <w:rsid w:val="00453D70"/>
    <w:rsid w:val="00454437"/>
    <w:rsid w:val="004546B4"/>
    <w:rsid w:val="00455D25"/>
    <w:rsid w:val="00455D8B"/>
    <w:rsid w:val="00455D9D"/>
    <w:rsid w:val="004567B7"/>
    <w:rsid w:val="004572CA"/>
    <w:rsid w:val="0045783E"/>
    <w:rsid w:val="00460099"/>
    <w:rsid w:val="004611AE"/>
    <w:rsid w:val="00461210"/>
    <w:rsid w:val="00461BB8"/>
    <w:rsid w:val="00462342"/>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F8F"/>
    <w:rsid w:val="00476991"/>
    <w:rsid w:val="004772E9"/>
    <w:rsid w:val="00477A44"/>
    <w:rsid w:val="00477FEB"/>
    <w:rsid w:val="0048041A"/>
    <w:rsid w:val="0048084F"/>
    <w:rsid w:val="00480C33"/>
    <w:rsid w:val="00480C41"/>
    <w:rsid w:val="00481019"/>
    <w:rsid w:val="00481AA4"/>
    <w:rsid w:val="00483261"/>
    <w:rsid w:val="0048336C"/>
    <w:rsid w:val="00483B04"/>
    <w:rsid w:val="00483F69"/>
    <w:rsid w:val="004845F8"/>
    <w:rsid w:val="00486BFC"/>
    <w:rsid w:val="00487495"/>
    <w:rsid w:val="00490A2B"/>
    <w:rsid w:val="00490B88"/>
    <w:rsid w:val="00491695"/>
    <w:rsid w:val="004918A2"/>
    <w:rsid w:val="00492CF8"/>
    <w:rsid w:val="00493771"/>
    <w:rsid w:val="00493F45"/>
    <w:rsid w:val="00494461"/>
    <w:rsid w:val="004948FD"/>
    <w:rsid w:val="00495979"/>
    <w:rsid w:val="00495D35"/>
    <w:rsid w:val="004979ED"/>
    <w:rsid w:val="004A0557"/>
    <w:rsid w:val="004A0AD0"/>
    <w:rsid w:val="004A0EAE"/>
    <w:rsid w:val="004A1A55"/>
    <w:rsid w:val="004A265F"/>
    <w:rsid w:val="004A26A8"/>
    <w:rsid w:val="004A2845"/>
    <w:rsid w:val="004A2996"/>
    <w:rsid w:val="004A2A08"/>
    <w:rsid w:val="004A37BA"/>
    <w:rsid w:val="004A3926"/>
    <w:rsid w:val="004A45F3"/>
    <w:rsid w:val="004A58C5"/>
    <w:rsid w:val="004A62A0"/>
    <w:rsid w:val="004A632D"/>
    <w:rsid w:val="004A6AD4"/>
    <w:rsid w:val="004A6EA7"/>
    <w:rsid w:val="004A6EDD"/>
    <w:rsid w:val="004A7241"/>
    <w:rsid w:val="004A7F28"/>
    <w:rsid w:val="004B0318"/>
    <w:rsid w:val="004B07B8"/>
    <w:rsid w:val="004B116F"/>
    <w:rsid w:val="004B18F6"/>
    <w:rsid w:val="004B1A8D"/>
    <w:rsid w:val="004B1A98"/>
    <w:rsid w:val="004B36B5"/>
    <w:rsid w:val="004B3D07"/>
    <w:rsid w:val="004B4FCD"/>
    <w:rsid w:val="004B5805"/>
    <w:rsid w:val="004B592A"/>
    <w:rsid w:val="004B5AB0"/>
    <w:rsid w:val="004B5FFF"/>
    <w:rsid w:val="004B64CE"/>
    <w:rsid w:val="004B6902"/>
    <w:rsid w:val="004B6EDF"/>
    <w:rsid w:val="004B73B0"/>
    <w:rsid w:val="004B74FF"/>
    <w:rsid w:val="004B7944"/>
    <w:rsid w:val="004B7AC9"/>
    <w:rsid w:val="004B7BB8"/>
    <w:rsid w:val="004C079A"/>
    <w:rsid w:val="004C0AAD"/>
    <w:rsid w:val="004C0F44"/>
    <w:rsid w:val="004C1465"/>
    <w:rsid w:val="004C14D0"/>
    <w:rsid w:val="004C211D"/>
    <w:rsid w:val="004C2137"/>
    <w:rsid w:val="004C34FA"/>
    <w:rsid w:val="004C4301"/>
    <w:rsid w:val="004C600F"/>
    <w:rsid w:val="004C61B9"/>
    <w:rsid w:val="004C6867"/>
    <w:rsid w:val="004C737B"/>
    <w:rsid w:val="004C795A"/>
    <w:rsid w:val="004D044A"/>
    <w:rsid w:val="004D1915"/>
    <w:rsid w:val="004D23CF"/>
    <w:rsid w:val="004D29C0"/>
    <w:rsid w:val="004D2EE0"/>
    <w:rsid w:val="004D35BA"/>
    <w:rsid w:val="004D3FA6"/>
    <w:rsid w:val="004D4614"/>
    <w:rsid w:val="004D4A5E"/>
    <w:rsid w:val="004D5567"/>
    <w:rsid w:val="004D5D00"/>
    <w:rsid w:val="004D6436"/>
    <w:rsid w:val="004D6F5A"/>
    <w:rsid w:val="004D744F"/>
    <w:rsid w:val="004D7B89"/>
    <w:rsid w:val="004D7C7D"/>
    <w:rsid w:val="004D7E05"/>
    <w:rsid w:val="004E07BB"/>
    <w:rsid w:val="004E0F2A"/>
    <w:rsid w:val="004E1230"/>
    <w:rsid w:val="004E1B3E"/>
    <w:rsid w:val="004E1D09"/>
    <w:rsid w:val="004E27A5"/>
    <w:rsid w:val="004E32F4"/>
    <w:rsid w:val="004E4FAA"/>
    <w:rsid w:val="004E546B"/>
    <w:rsid w:val="004E604B"/>
    <w:rsid w:val="004E6579"/>
    <w:rsid w:val="004E6F16"/>
    <w:rsid w:val="004F02D8"/>
    <w:rsid w:val="004F0DB4"/>
    <w:rsid w:val="004F1321"/>
    <w:rsid w:val="004F1A95"/>
    <w:rsid w:val="004F2ADF"/>
    <w:rsid w:val="004F3489"/>
    <w:rsid w:val="004F4ED7"/>
    <w:rsid w:val="004F53B8"/>
    <w:rsid w:val="004F5835"/>
    <w:rsid w:val="004F5B88"/>
    <w:rsid w:val="004F64EC"/>
    <w:rsid w:val="004F72FD"/>
    <w:rsid w:val="004F76E2"/>
    <w:rsid w:val="004F7890"/>
    <w:rsid w:val="00503196"/>
    <w:rsid w:val="005032CB"/>
    <w:rsid w:val="00503BB1"/>
    <w:rsid w:val="00503EDB"/>
    <w:rsid w:val="005048AB"/>
    <w:rsid w:val="00504CCA"/>
    <w:rsid w:val="00505670"/>
    <w:rsid w:val="0050609A"/>
    <w:rsid w:val="00506436"/>
    <w:rsid w:val="0051041A"/>
    <w:rsid w:val="005104AB"/>
    <w:rsid w:val="005105FA"/>
    <w:rsid w:val="005106B5"/>
    <w:rsid w:val="00511079"/>
    <w:rsid w:val="0051133A"/>
    <w:rsid w:val="00511EF7"/>
    <w:rsid w:val="005124A4"/>
    <w:rsid w:val="005135F8"/>
    <w:rsid w:val="0051423C"/>
    <w:rsid w:val="00514261"/>
    <w:rsid w:val="0051487E"/>
    <w:rsid w:val="005155B1"/>
    <w:rsid w:val="005160A0"/>
    <w:rsid w:val="005163EA"/>
    <w:rsid w:val="00516CD7"/>
    <w:rsid w:val="00516ED5"/>
    <w:rsid w:val="00516FD9"/>
    <w:rsid w:val="00517548"/>
    <w:rsid w:val="00517973"/>
    <w:rsid w:val="00517AED"/>
    <w:rsid w:val="005206FA"/>
    <w:rsid w:val="00522281"/>
    <w:rsid w:val="00523F0C"/>
    <w:rsid w:val="00525454"/>
    <w:rsid w:val="00527B01"/>
    <w:rsid w:val="00527C56"/>
    <w:rsid w:val="00531E99"/>
    <w:rsid w:val="00532279"/>
    <w:rsid w:val="005327CF"/>
    <w:rsid w:val="0053328B"/>
    <w:rsid w:val="005339B1"/>
    <w:rsid w:val="00533AC2"/>
    <w:rsid w:val="00533E88"/>
    <w:rsid w:val="00534181"/>
    <w:rsid w:val="00534EE6"/>
    <w:rsid w:val="0053541F"/>
    <w:rsid w:val="00535467"/>
    <w:rsid w:val="00535E21"/>
    <w:rsid w:val="005368DE"/>
    <w:rsid w:val="00537CBB"/>
    <w:rsid w:val="00540BBE"/>
    <w:rsid w:val="0054246B"/>
    <w:rsid w:val="005424D2"/>
    <w:rsid w:val="00542918"/>
    <w:rsid w:val="0054553B"/>
    <w:rsid w:val="00546869"/>
    <w:rsid w:val="00546E07"/>
    <w:rsid w:val="00546F27"/>
    <w:rsid w:val="005471C1"/>
    <w:rsid w:val="00547846"/>
    <w:rsid w:val="005479AA"/>
    <w:rsid w:val="00550072"/>
    <w:rsid w:val="00550184"/>
    <w:rsid w:val="0055070C"/>
    <w:rsid w:val="00550ABA"/>
    <w:rsid w:val="00550B00"/>
    <w:rsid w:val="00551213"/>
    <w:rsid w:val="00553BD6"/>
    <w:rsid w:val="005545CA"/>
    <w:rsid w:val="00554865"/>
    <w:rsid w:val="00554E08"/>
    <w:rsid w:val="0055545B"/>
    <w:rsid w:val="005554FF"/>
    <w:rsid w:val="00555C78"/>
    <w:rsid w:val="00556F40"/>
    <w:rsid w:val="005603B3"/>
    <w:rsid w:val="00560901"/>
    <w:rsid w:val="00561270"/>
    <w:rsid w:val="00561D34"/>
    <w:rsid w:val="00562153"/>
    <w:rsid w:val="0056295F"/>
    <w:rsid w:val="00562EFA"/>
    <w:rsid w:val="00564FB1"/>
    <w:rsid w:val="00565A34"/>
    <w:rsid w:val="00565EDF"/>
    <w:rsid w:val="00566F1E"/>
    <w:rsid w:val="00567D7A"/>
    <w:rsid w:val="00570594"/>
    <w:rsid w:val="00570682"/>
    <w:rsid w:val="00571008"/>
    <w:rsid w:val="00571130"/>
    <w:rsid w:val="00572105"/>
    <w:rsid w:val="005728BE"/>
    <w:rsid w:val="00573181"/>
    <w:rsid w:val="00573805"/>
    <w:rsid w:val="00573A70"/>
    <w:rsid w:val="00573AE1"/>
    <w:rsid w:val="005746CF"/>
    <w:rsid w:val="00575D25"/>
    <w:rsid w:val="00576727"/>
    <w:rsid w:val="00577C07"/>
    <w:rsid w:val="00577E2B"/>
    <w:rsid w:val="00580536"/>
    <w:rsid w:val="00580926"/>
    <w:rsid w:val="00581285"/>
    <w:rsid w:val="00581BF7"/>
    <w:rsid w:val="005822FB"/>
    <w:rsid w:val="0058278D"/>
    <w:rsid w:val="0058286B"/>
    <w:rsid w:val="00583094"/>
    <w:rsid w:val="0058319C"/>
    <w:rsid w:val="005833D1"/>
    <w:rsid w:val="00584FB7"/>
    <w:rsid w:val="005852A4"/>
    <w:rsid w:val="00585D35"/>
    <w:rsid w:val="0058632E"/>
    <w:rsid w:val="005870D3"/>
    <w:rsid w:val="005876BD"/>
    <w:rsid w:val="005879EE"/>
    <w:rsid w:val="00590918"/>
    <w:rsid w:val="00591F58"/>
    <w:rsid w:val="00592244"/>
    <w:rsid w:val="005927F5"/>
    <w:rsid w:val="00594823"/>
    <w:rsid w:val="00594CE8"/>
    <w:rsid w:val="00596310"/>
    <w:rsid w:val="0059694C"/>
    <w:rsid w:val="00596A67"/>
    <w:rsid w:val="00597466"/>
    <w:rsid w:val="005977CC"/>
    <w:rsid w:val="00597A10"/>
    <w:rsid w:val="005A0660"/>
    <w:rsid w:val="005A0683"/>
    <w:rsid w:val="005A138C"/>
    <w:rsid w:val="005A1CB8"/>
    <w:rsid w:val="005A1D91"/>
    <w:rsid w:val="005A2E71"/>
    <w:rsid w:val="005A3AC9"/>
    <w:rsid w:val="005A3CA1"/>
    <w:rsid w:val="005A4906"/>
    <w:rsid w:val="005A4DDE"/>
    <w:rsid w:val="005A5CF0"/>
    <w:rsid w:val="005A662D"/>
    <w:rsid w:val="005A684E"/>
    <w:rsid w:val="005A6B85"/>
    <w:rsid w:val="005A6D9A"/>
    <w:rsid w:val="005A759D"/>
    <w:rsid w:val="005A75BF"/>
    <w:rsid w:val="005A7BA5"/>
    <w:rsid w:val="005B0319"/>
    <w:rsid w:val="005B0472"/>
    <w:rsid w:val="005B10D4"/>
    <w:rsid w:val="005B165C"/>
    <w:rsid w:val="005B1957"/>
    <w:rsid w:val="005B1B24"/>
    <w:rsid w:val="005B2177"/>
    <w:rsid w:val="005B29D5"/>
    <w:rsid w:val="005B2BA2"/>
    <w:rsid w:val="005B3184"/>
    <w:rsid w:val="005B33C2"/>
    <w:rsid w:val="005B37D5"/>
    <w:rsid w:val="005B3FA0"/>
    <w:rsid w:val="005B4F13"/>
    <w:rsid w:val="005B5BAF"/>
    <w:rsid w:val="005B5DBE"/>
    <w:rsid w:val="005B6590"/>
    <w:rsid w:val="005B7A42"/>
    <w:rsid w:val="005B7F33"/>
    <w:rsid w:val="005C03BF"/>
    <w:rsid w:val="005C0FF1"/>
    <w:rsid w:val="005C1550"/>
    <w:rsid w:val="005C1976"/>
    <w:rsid w:val="005C1E7B"/>
    <w:rsid w:val="005C2EA3"/>
    <w:rsid w:val="005C351F"/>
    <w:rsid w:val="005C369E"/>
    <w:rsid w:val="005C3760"/>
    <w:rsid w:val="005C4665"/>
    <w:rsid w:val="005C502F"/>
    <w:rsid w:val="005C5A64"/>
    <w:rsid w:val="005C5ED7"/>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FFA"/>
    <w:rsid w:val="005D76BF"/>
    <w:rsid w:val="005D7C14"/>
    <w:rsid w:val="005E01EC"/>
    <w:rsid w:val="005E0263"/>
    <w:rsid w:val="005E0B41"/>
    <w:rsid w:val="005E1016"/>
    <w:rsid w:val="005E11E4"/>
    <w:rsid w:val="005E1DAD"/>
    <w:rsid w:val="005E23F1"/>
    <w:rsid w:val="005E2914"/>
    <w:rsid w:val="005E377D"/>
    <w:rsid w:val="005E38B2"/>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ABD"/>
    <w:rsid w:val="005F5DE8"/>
    <w:rsid w:val="005F6AFD"/>
    <w:rsid w:val="005F7562"/>
    <w:rsid w:val="006004FE"/>
    <w:rsid w:val="006017E3"/>
    <w:rsid w:val="00601914"/>
    <w:rsid w:val="00603167"/>
    <w:rsid w:val="00603492"/>
    <w:rsid w:val="006035AE"/>
    <w:rsid w:val="0060440B"/>
    <w:rsid w:val="0060454C"/>
    <w:rsid w:val="00604DFD"/>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164D"/>
    <w:rsid w:val="00621770"/>
    <w:rsid w:val="006218C7"/>
    <w:rsid w:val="0062215F"/>
    <w:rsid w:val="00622702"/>
    <w:rsid w:val="0062286A"/>
    <w:rsid w:val="006235FC"/>
    <w:rsid w:val="00626463"/>
    <w:rsid w:val="006265DD"/>
    <w:rsid w:val="00627240"/>
    <w:rsid w:val="00627E79"/>
    <w:rsid w:val="00630123"/>
    <w:rsid w:val="0063015D"/>
    <w:rsid w:val="0063077E"/>
    <w:rsid w:val="00630810"/>
    <w:rsid w:val="006309BC"/>
    <w:rsid w:val="00630C2E"/>
    <w:rsid w:val="0063111E"/>
    <w:rsid w:val="006316F0"/>
    <w:rsid w:val="0063176B"/>
    <w:rsid w:val="00631C79"/>
    <w:rsid w:val="00631F4C"/>
    <w:rsid w:val="006320D7"/>
    <w:rsid w:val="0063349C"/>
    <w:rsid w:val="006345C3"/>
    <w:rsid w:val="00634FCF"/>
    <w:rsid w:val="00635509"/>
    <w:rsid w:val="006359B4"/>
    <w:rsid w:val="00636652"/>
    <w:rsid w:val="00636A83"/>
    <w:rsid w:val="00636D5B"/>
    <w:rsid w:val="0063728F"/>
    <w:rsid w:val="00640576"/>
    <w:rsid w:val="00640F4F"/>
    <w:rsid w:val="00641620"/>
    <w:rsid w:val="0064247A"/>
    <w:rsid w:val="00642E9E"/>
    <w:rsid w:val="0064380B"/>
    <w:rsid w:val="00643C2F"/>
    <w:rsid w:val="00644278"/>
    <w:rsid w:val="00644625"/>
    <w:rsid w:val="00644C01"/>
    <w:rsid w:val="0064514C"/>
    <w:rsid w:val="00646C13"/>
    <w:rsid w:val="00647276"/>
    <w:rsid w:val="0065002A"/>
    <w:rsid w:val="00651BEF"/>
    <w:rsid w:val="0065205B"/>
    <w:rsid w:val="0065340A"/>
    <w:rsid w:val="006536C7"/>
    <w:rsid w:val="00654408"/>
    <w:rsid w:val="0065589E"/>
    <w:rsid w:val="00655925"/>
    <w:rsid w:val="00655BA9"/>
    <w:rsid w:val="00655DF6"/>
    <w:rsid w:val="00655FB7"/>
    <w:rsid w:val="00656E1E"/>
    <w:rsid w:val="00656E9F"/>
    <w:rsid w:val="006574B9"/>
    <w:rsid w:val="006578CE"/>
    <w:rsid w:val="00657F49"/>
    <w:rsid w:val="0066005F"/>
    <w:rsid w:val="0066174C"/>
    <w:rsid w:val="006625C1"/>
    <w:rsid w:val="006627E7"/>
    <w:rsid w:val="00662C69"/>
    <w:rsid w:val="006635FD"/>
    <w:rsid w:val="006644F9"/>
    <w:rsid w:val="006648C1"/>
    <w:rsid w:val="00664E8F"/>
    <w:rsid w:val="00665532"/>
    <w:rsid w:val="00665BBF"/>
    <w:rsid w:val="00665C44"/>
    <w:rsid w:val="006663BF"/>
    <w:rsid w:val="006675BA"/>
    <w:rsid w:val="006679FE"/>
    <w:rsid w:val="00670694"/>
    <w:rsid w:val="006717A3"/>
    <w:rsid w:val="00671F05"/>
    <w:rsid w:val="00673767"/>
    <w:rsid w:val="00674288"/>
    <w:rsid w:val="0067450A"/>
    <w:rsid w:val="006747A8"/>
    <w:rsid w:val="00674895"/>
    <w:rsid w:val="00674D88"/>
    <w:rsid w:val="00675544"/>
    <w:rsid w:val="00675D57"/>
    <w:rsid w:val="00675E39"/>
    <w:rsid w:val="006764F7"/>
    <w:rsid w:val="00676527"/>
    <w:rsid w:val="00676939"/>
    <w:rsid w:val="00677925"/>
    <w:rsid w:val="00677E33"/>
    <w:rsid w:val="00681C67"/>
    <w:rsid w:val="006823DA"/>
    <w:rsid w:val="0068272C"/>
    <w:rsid w:val="006828EC"/>
    <w:rsid w:val="006840BB"/>
    <w:rsid w:val="006844CD"/>
    <w:rsid w:val="00684D22"/>
    <w:rsid w:val="00685557"/>
    <w:rsid w:val="0068651A"/>
    <w:rsid w:val="00687331"/>
    <w:rsid w:val="00690307"/>
    <w:rsid w:val="006907B9"/>
    <w:rsid w:val="00691094"/>
    <w:rsid w:val="00691214"/>
    <w:rsid w:val="006912A1"/>
    <w:rsid w:val="00691695"/>
    <w:rsid w:val="006917F2"/>
    <w:rsid w:val="00691EE1"/>
    <w:rsid w:val="0069254A"/>
    <w:rsid w:val="006927B7"/>
    <w:rsid w:val="006929AF"/>
    <w:rsid w:val="00692D09"/>
    <w:rsid w:val="006933CE"/>
    <w:rsid w:val="00693CE7"/>
    <w:rsid w:val="00693E7D"/>
    <w:rsid w:val="00694294"/>
    <w:rsid w:val="00694EA5"/>
    <w:rsid w:val="00696363"/>
    <w:rsid w:val="006968E1"/>
    <w:rsid w:val="006A0044"/>
    <w:rsid w:val="006A054A"/>
    <w:rsid w:val="006A0665"/>
    <w:rsid w:val="006A0AA7"/>
    <w:rsid w:val="006A0DB6"/>
    <w:rsid w:val="006A11FB"/>
    <w:rsid w:val="006A1828"/>
    <w:rsid w:val="006A1EEA"/>
    <w:rsid w:val="006A2A88"/>
    <w:rsid w:val="006A2B35"/>
    <w:rsid w:val="006A3CF1"/>
    <w:rsid w:val="006A3EB1"/>
    <w:rsid w:val="006A3ECE"/>
    <w:rsid w:val="006A4818"/>
    <w:rsid w:val="006A4D29"/>
    <w:rsid w:val="006A5123"/>
    <w:rsid w:val="006A5FF7"/>
    <w:rsid w:val="006A7854"/>
    <w:rsid w:val="006A7FDB"/>
    <w:rsid w:val="006B04B6"/>
    <w:rsid w:val="006B0634"/>
    <w:rsid w:val="006B2A65"/>
    <w:rsid w:val="006B2BEE"/>
    <w:rsid w:val="006B2EDC"/>
    <w:rsid w:val="006B3812"/>
    <w:rsid w:val="006B4156"/>
    <w:rsid w:val="006B5392"/>
    <w:rsid w:val="006B53CA"/>
    <w:rsid w:val="006B573F"/>
    <w:rsid w:val="006B641E"/>
    <w:rsid w:val="006B71DD"/>
    <w:rsid w:val="006B7686"/>
    <w:rsid w:val="006B774E"/>
    <w:rsid w:val="006C036E"/>
    <w:rsid w:val="006C0440"/>
    <w:rsid w:val="006C16ED"/>
    <w:rsid w:val="006C3587"/>
    <w:rsid w:val="006C37A2"/>
    <w:rsid w:val="006C4905"/>
    <w:rsid w:val="006C4A5D"/>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8A2"/>
    <w:rsid w:val="006D3A5B"/>
    <w:rsid w:val="006D4051"/>
    <w:rsid w:val="006D43CE"/>
    <w:rsid w:val="006D447C"/>
    <w:rsid w:val="006D4A91"/>
    <w:rsid w:val="006D4AF3"/>
    <w:rsid w:val="006D54E3"/>
    <w:rsid w:val="006D6A81"/>
    <w:rsid w:val="006D703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30D"/>
    <w:rsid w:val="006F382C"/>
    <w:rsid w:val="006F4C8E"/>
    <w:rsid w:val="006F5779"/>
    <w:rsid w:val="006F5F5A"/>
    <w:rsid w:val="006F6552"/>
    <w:rsid w:val="006F679B"/>
    <w:rsid w:val="007019E0"/>
    <w:rsid w:val="00701BD2"/>
    <w:rsid w:val="00701FBB"/>
    <w:rsid w:val="00701FFC"/>
    <w:rsid w:val="007020CE"/>
    <w:rsid w:val="00703723"/>
    <w:rsid w:val="00703802"/>
    <w:rsid w:val="00703976"/>
    <w:rsid w:val="007041D3"/>
    <w:rsid w:val="00704702"/>
    <w:rsid w:val="00704B8A"/>
    <w:rsid w:val="00704C9D"/>
    <w:rsid w:val="007050F7"/>
    <w:rsid w:val="007051AD"/>
    <w:rsid w:val="0070610B"/>
    <w:rsid w:val="00707818"/>
    <w:rsid w:val="00710034"/>
    <w:rsid w:val="0071077E"/>
    <w:rsid w:val="00710DE8"/>
    <w:rsid w:val="00710FA3"/>
    <w:rsid w:val="00711B8B"/>
    <w:rsid w:val="00711E13"/>
    <w:rsid w:val="00712636"/>
    <w:rsid w:val="00712EDA"/>
    <w:rsid w:val="00713004"/>
    <w:rsid w:val="00714245"/>
    <w:rsid w:val="0071483F"/>
    <w:rsid w:val="00714FE6"/>
    <w:rsid w:val="0071627F"/>
    <w:rsid w:val="00716E8B"/>
    <w:rsid w:val="00716EDB"/>
    <w:rsid w:val="0071705B"/>
    <w:rsid w:val="007178FF"/>
    <w:rsid w:val="00720819"/>
    <w:rsid w:val="00720ACA"/>
    <w:rsid w:val="007214EE"/>
    <w:rsid w:val="007218A2"/>
    <w:rsid w:val="0072235B"/>
    <w:rsid w:val="007229D4"/>
    <w:rsid w:val="00723585"/>
    <w:rsid w:val="00724375"/>
    <w:rsid w:val="0072442F"/>
    <w:rsid w:val="00724849"/>
    <w:rsid w:val="007253FE"/>
    <w:rsid w:val="00725535"/>
    <w:rsid w:val="00726344"/>
    <w:rsid w:val="00726439"/>
    <w:rsid w:val="00727B9C"/>
    <w:rsid w:val="00727DF5"/>
    <w:rsid w:val="00727FA5"/>
    <w:rsid w:val="00731F3E"/>
    <w:rsid w:val="00733392"/>
    <w:rsid w:val="0073413F"/>
    <w:rsid w:val="007363C3"/>
    <w:rsid w:val="00737667"/>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57D5"/>
    <w:rsid w:val="007463DC"/>
    <w:rsid w:val="007468B4"/>
    <w:rsid w:val="00746C03"/>
    <w:rsid w:val="00747DC7"/>
    <w:rsid w:val="00751180"/>
    <w:rsid w:val="00751FC2"/>
    <w:rsid w:val="00753195"/>
    <w:rsid w:val="00753A34"/>
    <w:rsid w:val="007543B0"/>
    <w:rsid w:val="0075523D"/>
    <w:rsid w:val="00755481"/>
    <w:rsid w:val="007554A6"/>
    <w:rsid w:val="00755950"/>
    <w:rsid w:val="00755DAB"/>
    <w:rsid w:val="0075622E"/>
    <w:rsid w:val="007562D9"/>
    <w:rsid w:val="00756515"/>
    <w:rsid w:val="00756832"/>
    <w:rsid w:val="00756CFC"/>
    <w:rsid w:val="00757001"/>
    <w:rsid w:val="0075721B"/>
    <w:rsid w:val="0076110B"/>
    <w:rsid w:val="00764DD1"/>
    <w:rsid w:val="007651BB"/>
    <w:rsid w:val="007656A4"/>
    <w:rsid w:val="00770162"/>
    <w:rsid w:val="00771F4C"/>
    <w:rsid w:val="00771F96"/>
    <w:rsid w:val="0077214D"/>
    <w:rsid w:val="00772159"/>
    <w:rsid w:val="00772572"/>
    <w:rsid w:val="00772D32"/>
    <w:rsid w:val="00773769"/>
    <w:rsid w:val="00773B05"/>
    <w:rsid w:val="00773E0B"/>
    <w:rsid w:val="00774653"/>
    <w:rsid w:val="00774752"/>
    <w:rsid w:val="007749BC"/>
    <w:rsid w:val="0077548E"/>
    <w:rsid w:val="00775F29"/>
    <w:rsid w:val="007808BA"/>
    <w:rsid w:val="0078134E"/>
    <w:rsid w:val="007821E8"/>
    <w:rsid w:val="0078241D"/>
    <w:rsid w:val="007825DC"/>
    <w:rsid w:val="007827EE"/>
    <w:rsid w:val="007837B4"/>
    <w:rsid w:val="00783D86"/>
    <w:rsid w:val="0078457B"/>
    <w:rsid w:val="00785A79"/>
    <w:rsid w:val="00785F46"/>
    <w:rsid w:val="00786364"/>
    <w:rsid w:val="00786788"/>
    <w:rsid w:val="00786D15"/>
    <w:rsid w:val="00787051"/>
    <w:rsid w:val="007875A3"/>
    <w:rsid w:val="00787E27"/>
    <w:rsid w:val="00792BF7"/>
    <w:rsid w:val="007931B4"/>
    <w:rsid w:val="00793793"/>
    <w:rsid w:val="00793B5B"/>
    <w:rsid w:val="00794895"/>
    <w:rsid w:val="00795F06"/>
    <w:rsid w:val="00797FC7"/>
    <w:rsid w:val="007A037B"/>
    <w:rsid w:val="007A049F"/>
    <w:rsid w:val="007A0A67"/>
    <w:rsid w:val="007A2FB8"/>
    <w:rsid w:val="007A3167"/>
    <w:rsid w:val="007A3BD5"/>
    <w:rsid w:val="007A4C27"/>
    <w:rsid w:val="007A51F0"/>
    <w:rsid w:val="007A5434"/>
    <w:rsid w:val="007A5C52"/>
    <w:rsid w:val="007A6D08"/>
    <w:rsid w:val="007A6D6A"/>
    <w:rsid w:val="007A6FDB"/>
    <w:rsid w:val="007A7FF4"/>
    <w:rsid w:val="007B0F99"/>
    <w:rsid w:val="007B175E"/>
    <w:rsid w:val="007B18C4"/>
    <w:rsid w:val="007B2EE6"/>
    <w:rsid w:val="007B308F"/>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D6"/>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6857"/>
    <w:rsid w:val="007C692A"/>
    <w:rsid w:val="007C6B91"/>
    <w:rsid w:val="007C7013"/>
    <w:rsid w:val="007D0C44"/>
    <w:rsid w:val="007D0D6C"/>
    <w:rsid w:val="007D20AB"/>
    <w:rsid w:val="007D2AA0"/>
    <w:rsid w:val="007D3A69"/>
    <w:rsid w:val="007D3B6C"/>
    <w:rsid w:val="007D51B4"/>
    <w:rsid w:val="007D536F"/>
    <w:rsid w:val="007D5603"/>
    <w:rsid w:val="007D59DB"/>
    <w:rsid w:val="007D5D3E"/>
    <w:rsid w:val="007D689B"/>
    <w:rsid w:val="007D711D"/>
    <w:rsid w:val="007D7ABB"/>
    <w:rsid w:val="007E09EE"/>
    <w:rsid w:val="007E149C"/>
    <w:rsid w:val="007E2344"/>
    <w:rsid w:val="007E30DA"/>
    <w:rsid w:val="007E4F09"/>
    <w:rsid w:val="007E5401"/>
    <w:rsid w:val="007E5CFD"/>
    <w:rsid w:val="007E6002"/>
    <w:rsid w:val="007E7692"/>
    <w:rsid w:val="007F0715"/>
    <w:rsid w:val="007F1727"/>
    <w:rsid w:val="007F1937"/>
    <w:rsid w:val="007F1AA9"/>
    <w:rsid w:val="007F1C35"/>
    <w:rsid w:val="007F20E9"/>
    <w:rsid w:val="007F2EE9"/>
    <w:rsid w:val="007F4237"/>
    <w:rsid w:val="007F4E8A"/>
    <w:rsid w:val="007F52BB"/>
    <w:rsid w:val="007F7441"/>
    <w:rsid w:val="007F77A2"/>
    <w:rsid w:val="007F7852"/>
    <w:rsid w:val="00800257"/>
    <w:rsid w:val="008009CB"/>
    <w:rsid w:val="0080153E"/>
    <w:rsid w:val="00802240"/>
    <w:rsid w:val="008027A8"/>
    <w:rsid w:val="00802AEC"/>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5B"/>
    <w:rsid w:val="0081034C"/>
    <w:rsid w:val="00810367"/>
    <w:rsid w:val="008109C9"/>
    <w:rsid w:val="00810FAD"/>
    <w:rsid w:val="00811111"/>
    <w:rsid w:val="008115CC"/>
    <w:rsid w:val="00811848"/>
    <w:rsid w:val="00811884"/>
    <w:rsid w:val="00811C42"/>
    <w:rsid w:val="008149BD"/>
    <w:rsid w:val="00814A98"/>
    <w:rsid w:val="00815692"/>
    <w:rsid w:val="008167B3"/>
    <w:rsid w:val="0081708E"/>
    <w:rsid w:val="00817D78"/>
    <w:rsid w:val="00817F48"/>
    <w:rsid w:val="008207F1"/>
    <w:rsid w:val="00821698"/>
    <w:rsid w:val="008218C3"/>
    <w:rsid w:val="00821A4D"/>
    <w:rsid w:val="0082211E"/>
    <w:rsid w:val="008223C7"/>
    <w:rsid w:val="00822838"/>
    <w:rsid w:val="00822FCB"/>
    <w:rsid w:val="00823109"/>
    <w:rsid w:val="00823639"/>
    <w:rsid w:val="00823A39"/>
    <w:rsid w:val="00824226"/>
    <w:rsid w:val="00824674"/>
    <w:rsid w:val="0082493C"/>
    <w:rsid w:val="00825128"/>
    <w:rsid w:val="00825364"/>
    <w:rsid w:val="00825BAE"/>
    <w:rsid w:val="00825C56"/>
    <w:rsid w:val="00825D81"/>
    <w:rsid w:val="0082631D"/>
    <w:rsid w:val="00826DD9"/>
    <w:rsid w:val="008278B6"/>
    <w:rsid w:val="008309A3"/>
    <w:rsid w:val="00830E3C"/>
    <w:rsid w:val="0083199F"/>
    <w:rsid w:val="00831F29"/>
    <w:rsid w:val="0083250A"/>
    <w:rsid w:val="00832C14"/>
    <w:rsid w:val="008335AE"/>
    <w:rsid w:val="00833607"/>
    <w:rsid w:val="00833C81"/>
    <w:rsid w:val="00833E2F"/>
    <w:rsid w:val="00834460"/>
    <w:rsid w:val="008345D9"/>
    <w:rsid w:val="00834A46"/>
    <w:rsid w:val="008358CE"/>
    <w:rsid w:val="00836ABB"/>
    <w:rsid w:val="00836B87"/>
    <w:rsid w:val="00836F58"/>
    <w:rsid w:val="00837011"/>
    <w:rsid w:val="0084175F"/>
    <w:rsid w:val="00841815"/>
    <w:rsid w:val="00842435"/>
    <w:rsid w:val="00842AEF"/>
    <w:rsid w:val="00843B17"/>
    <w:rsid w:val="00843F2D"/>
    <w:rsid w:val="0084419C"/>
    <w:rsid w:val="008442C0"/>
    <w:rsid w:val="0084449F"/>
    <w:rsid w:val="00844DB9"/>
    <w:rsid w:val="00845F05"/>
    <w:rsid w:val="00846EC1"/>
    <w:rsid w:val="00847204"/>
    <w:rsid w:val="00847C25"/>
    <w:rsid w:val="00847EE6"/>
    <w:rsid w:val="00851AB3"/>
    <w:rsid w:val="00852137"/>
    <w:rsid w:val="0085264B"/>
    <w:rsid w:val="008528FA"/>
    <w:rsid w:val="00853A3E"/>
    <w:rsid w:val="00853C6D"/>
    <w:rsid w:val="00853C75"/>
    <w:rsid w:val="008543D9"/>
    <w:rsid w:val="008548CC"/>
    <w:rsid w:val="00854D89"/>
    <w:rsid w:val="00855204"/>
    <w:rsid w:val="008556E0"/>
    <w:rsid w:val="008559BC"/>
    <w:rsid w:val="00855B02"/>
    <w:rsid w:val="00856096"/>
    <w:rsid w:val="0085682F"/>
    <w:rsid w:val="008570B7"/>
    <w:rsid w:val="00860787"/>
    <w:rsid w:val="00860986"/>
    <w:rsid w:val="00860B57"/>
    <w:rsid w:val="008613FA"/>
    <w:rsid w:val="00861419"/>
    <w:rsid w:val="00862239"/>
    <w:rsid w:val="008627A9"/>
    <w:rsid w:val="00862CF7"/>
    <w:rsid w:val="00863361"/>
    <w:rsid w:val="00863C49"/>
    <w:rsid w:val="0086511F"/>
    <w:rsid w:val="008653C2"/>
    <w:rsid w:val="00865BE6"/>
    <w:rsid w:val="00865D8A"/>
    <w:rsid w:val="0086656A"/>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777A0"/>
    <w:rsid w:val="008815D1"/>
    <w:rsid w:val="0088190E"/>
    <w:rsid w:val="00881920"/>
    <w:rsid w:val="00881A9A"/>
    <w:rsid w:val="00882193"/>
    <w:rsid w:val="008823AA"/>
    <w:rsid w:val="00882419"/>
    <w:rsid w:val="00882EC6"/>
    <w:rsid w:val="00883F87"/>
    <w:rsid w:val="0088427B"/>
    <w:rsid w:val="00884A01"/>
    <w:rsid w:val="0088525C"/>
    <w:rsid w:val="008868BC"/>
    <w:rsid w:val="008900A2"/>
    <w:rsid w:val="00890772"/>
    <w:rsid w:val="00890A5A"/>
    <w:rsid w:val="00891264"/>
    <w:rsid w:val="008916D3"/>
    <w:rsid w:val="008919DA"/>
    <w:rsid w:val="00891B74"/>
    <w:rsid w:val="00892934"/>
    <w:rsid w:val="00892B5F"/>
    <w:rsid w:val="00892FEF"/>
    <w:rsid w:val="008936CD"/>
    <w:rsid w:val="00893D89"/>
    <w:rsid w:val="00893E0C"/>
    <w:rsid w:val="0089476B"/>
    <w:rsid w:val="00894AD9"/>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B042F"/>
    <w:rsid w:val="008B06B4"/>
    <w:rsid w:val="008B0A66"/>
    <w:rsid w:val="008B0F94"/>
    <w:rsid w:val="008B2555"/>
    <w:rsid w:val="008B26FB"/>
    <w:rsid w:val="008B2933"/>
    <w:rsid w:val="008B45E7"/>
    <w:rsid w:val="008B471E"/>
    <w:rsid w:val="008B5290"/>
    <w:rsid w:val="008B55FA"/>
    <w:rsid w:val="008B60A7"/>
    <w:rsid w:val="008B6B3C"/>
    <w:rsid w:val="008B6FEB"/>
    <w:rsid w:val="008C1384"/>
    <w:rsid w:val="008C178D"/>
    <w:rsid w:val="008C1912"/>
    <w:rsid w:val="008C2186"/>
    <w:rsid w:val="008C22E1"/>
    <w:rsid w:val="008C4043"/>
    <w:rsid w:val="008C40F0"/>
    <w:rsid w:val="008C5978"/>
    <w:rsid w:val="008C715E"/>
    <w:rsid w:val="008D0DAD"/>
    <w:rsid w:val="008D1338"/>
    <w:rsid w:val="008D1BF1"/>
    <w:rsid w:val="008D1CB3"/>
    <w:rsid w:val="008D267A"/>
    <w:rsid w:val="008D33D5"/>
    <w:rsid w:val="008D39F4"/>
    <w:rsid w:val="008D40FE"/>
    <w:rsid w:val="008D4565"/>
    <w:rsid w:val="008D4FB9"/>
    <w:rsid w:val="008D5331"/>
    <w:rsid w:val="008D6686"/>
    <w:rsid w:val="008D6DB2"/>
    <w:rsid w:val="008D702D"/>
    <w:rsid w:val="008D7472"/>
    <w:rsid w:val="008D761E"/>
    <w:rsid w:val="008D766F"/>
    <w:rsid w:val="008D7899"/>
    <w:rsid w:val="008E041E"/>
    <w:rsid w:val="008E0F52"/>
    <w:rsid w:val="008E135B"/>
    <w:rsid w:val="008E20F9"/>
    <w:rsid w:val="008E22E8"/>
    <w:rsid w:val="008E2A18"/>
    <w:rsid w:val="008E2DB4"/>
    <w:rsid w:val="008E2E87"/>
    <w:rsid w:val="008E3065"/>
    <w:rsid w:val="008E474B"/>
    <w:rsid w:val="008E50FB"/>
    <w:rsid w:val="008E5D4C"/>
    <w:rsid w:val="008E61EE"/>
    <w:rsid w:val="008E63D4"/>
    <w:rsid w:val="008E68DE"/>
    <w:rsid w:val="008E75C0"/>
    <w:rsid w:val="008F0075"/>
    <w:rsid w:val="008F13E9"/>
    <w:rsid w:val="008F1678"/>
    <w:rsid w:val="008F1ADD"/>
    <w:rsid w:val="008F2B28"/>
    <w:rsid w:val="008F4419"/>
    <w:rsid w:val="008F4454"/>
    <w:rsid w:val="008F529C"/>
    <w:rsid w:val="008F52A9"/>
    <w:rsid w:val="008F69D1"/>
    <w:rsid w:val="008F7BBB"/>
    <w:rsid w:val="009005A8"/>
    <w:rsid w:val="00900708"/>
    <w:rsid w:val="00900AA5"/>
    <w:rsid w:val="00900FD6"/>
    <w:rsid w:val="009010D8"/>
    <w:rsid w:val="009016C9"/>
    <w:rsid w:val="00901762"/>
    <w:rsid w:val="009034CB"/>
    <w:rsid w:val="00903702"/>
    <w:rsid w:val="00903962"/>
    <w:rsid w:val="00904A56"/>
    <w:rsid w:val="00904A88"/>
    <w:rsid w:val="00904E5D"/>
    <w:rsid w:val="00905112"/>
    <w:rsid w:val="00906243"/>
    <w:rsid w:val="009063E6"/>
    <w:rsid w:val="00906AF6"/>
    <w:rsid w:val="00907054"/>
    <w:rsid w:val="0091019E"/>
    <w:rsid w:val="009103FE"/>
    <w:rsid w:val="0091294E"/>
    <w:rsid w:val="009132E6"/>
    <w:rsid w:val="00913834"/>
    <w:rsid w:val="00914594"/>
    <w:rsid w:val="00914C32"/>
    <w:rsid w:val="009152E9"/>
    <w:rsid w:val="00915875"/>
    <w:rsid w:val="00915B81"/>
    <w:rsid w:val="00915E48"/>
    <w:rsid w:val="00916157"/>
    <w:rsid w:val="00917193"/>
    <w:rsid w:val="009178AE"/>
    <w:rsid w:val="00920223"/>
    <w:rsid w:val="009206A4"/>
    <w:rsid w:val="009211DD"/>
    <w:rsid w:val="009225F6"/>
    <w:rsid w:val="009233A9"/>
    <w:rsid w:val="009233FB"/>
    <w:rsid w:val="009237FA"/>
    <w:rsid w:val="009238B7"/>
    <w:rsid w:val="00924C59"/>
    <w:rsid w:val="00925945"/>
    <w:rsid w:val="00925A4D"/>
    <w:rsid w:val="00925BC6"/>
    <w:rsid w:val="00926B9C"/>
    <w:rsid w:val="00926E58"/>
    <w:rsid w:val="00927523"/>
    <w:rsid w:val="00927A74"/>
    <w:rsid w:val="009300C9"/>
    <w:rsid w:val="00931962"/>
    <w:rsid w:val="0093285C"/>
    <w:rsid w:val="0093287C"/>
    <w:rsid w:val="00932A5B"/>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57D9"/>
    <w:rsid w:val="00945CE3"/>
    <w:rsid w:val="00945D49"/>
    <w:rsid w:val="00946D8C"/>
    <w:rsid w:val="009472C4"/>
    <w:rsid w:val="0094732C"/>
    <w:rsid w:val="00947472"/>
    <w:rsid w:val="00947A4B"/>
    <w:rsid w:val="00947FD0"/>
    <w:rsid w:val="00950775"/>
    <w:rsid w:val="00950A51"/>
    <w:rsid w:val="00950EE2"/>
    <w:rsid w:val="009520E6"/>
    <w:rsid w:val="00952941"/>
    <w:rsid w:val="00952A36"/>
    <w:rsid w:val="00952DD3"/>
    <w:rsid w:val="009544D2"/>
    <w:rsid w:val="00954A6C"/>
    <w:rsid w:val="009552A7"/>
    <w:rsid w:val="00955CE5"/>
    <w:rsid w:val="00956450"/>
    <w:rsid w:val="009566CE"/>
    <w:rsid w:val="00957883"/>
    <w:rsid w:val="00960011"/>
    <w:rsid w:val="009600D3"/>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FB1"/>
    <w:rsid w:val="009726D2"/>
    <w:rsid w:val="00972FE4"/>
    <w:rsid w:val="009730E7"/>
    <w:rsid w:val="0097324C"/>
    <w:rsid w:val="0097330E"/>
    <w:rsid w:val="00973587"/>
    <w:rsid w:val="00974DC5"/>
    <w:rsid w:val="00975492"/>
    <w:rsid w:val="00975DB9"/>
    <w:rsid w:val="00976034"/>
    <w:rsid w:val="009779AE"/>
    <w:rsid w:val="00977D00"/>
    <w:rsid w:val="0098015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41EC"/>
    <w:rsid w:val="00994739"/>
    <w:rsid w:val="009957BE"/>
    <w:rsid w:val="00995CF9"/>
    <w:rsid w:val="00995E19"/>
    <w:rsid w:val="00995FB8"/>
    <w:rsid w:val="0099744D"/>
    <w:rsid w:val="00997D81"/>
    <w:rsid w:val="009A01B0"/>
    <w:rsid w:val="009A0D0C"/>
    <w:rsid w:val="009A0DB0"/>
    <w:rsid w:val="009A2836"/>
    <w:rsid w:val="009A3AD3"/>
    <w:rsid w:val="009A3FBF"/>
    <w:rsid w:val="009A4271"/>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CE4"/>
    <w:rsid w:val="009D2283"/>
    <w:rsid w:val="009D3196"/>
    <w:rsid w:val="009D3D5A"/>
    <w:rsid w:val="009D4302"/>
    <w:rsid w:val="009D44B2"/>
    <w:rsid w:val="009D46FD"/>
    <w:rsid w:val="009D47BA"/>
    <w:rsid w:val="009D510E"/>
    <w:rsid w:val="009D6405"/>
    <w:rsid w:val="009D6408"/>
    <w:rsid w:val="009D65E8"/>
    <w:rsid w:val="009D6641"/>
    <w:rsid w:val="009E035C"/>
    <w:rsid w:val="009E128E"/>
    <w:rsid w:val="009E13B0"/>
    <w:rsid w:val="009E19CB"/>
    <w:rsid w:val="009E1AE6"/>
    <w:rsid w:val="009E1F03"/>
    <w:rsid w:val="009E22D2"/>
    <w:rsid w:val="009E254A"/>
    <w:rsid w:val="009E27EB"/>
    <w:rsid w:val="009E297F"/>
    <w:rsid w:val="009E298B"/>
    <w:rsid w:val="009E2F0F"/>
    <w:rsid w:val="009E30D7"/>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7762"/>
    <w:rsid w:val="009F7D66"/>
    <w:rsid w:val="00A00F75"/>
    <w:rsid w:val="00A01931"/>
    <w:rsid w:val="00A01F46"/>
    <w:rsid w:val="00A02274"/>
    <w:rsid w:val="00A02837"/>
    <w:rsid w:val="00A036BA"/>
    <w:rsid w:val="00A040AC"/>
    <w:rsid w:val="00A0574A"/>
    <w:rsid w:val="00A05C6C"/>
    <w:rsid w:val="00A05FC1"/>
    <w:rsid w:val="00A078AA"/>
    <w:rsid w:val="00A07C3C"/>
    <w:rsid w:val="00A100D6"/>
    <w:rsid w:val="00A10156"/>
    <w:rsid w:val="00A11B7F"/>
    <w:rsid w:val="00A13DCB"/>
    <w:rsid w:val="00A13EC0"/>
    <w:rsid w:val="00A14EF8"/>
    <w:rsid w:val="00A15067"/>
    <w:rsid w:val="00A155CB"/>
    <w:rsid w:val="00A16419"/>
    <w:rsid w:val="00A17410"/>
    <w:rsid w:val="00A20D44"/>
    <w:rsid w:val="00A2186C"/>
    <w:rsid w:val="00A22CD3"/>
    <w:rsid w:val="00A22DFE"/>
    <w:rsid w:val="00A233CD"/>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2919"/>
    <w:rsid w:val="00A329E6"/>
    <w:rsid w:val="00A33F4E"/>
    <w:rsid w:val="00A343A8"/>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532"/>
    <w:rsid w:val="00A44B5E"/>
    <w:rsid w:val="00A45541"/>
    <w:rsid w:val="00A4648C"/>
    <w:rsid w:val="00A464C7"/>
    <w:rsid w:val="00A464FE"/>
    <w:rsid w:val="00A4669E"/>
    <w:rsid w:val="00A466FB"/>
    <w:rsid w:val="00A46776"/>
    <w:rsid w:val="00A467FB"/>
    <w:rsid w:val="00A46AB2"/>
    <w:rsid w:val="00A46D75"/>
    <w:rsid w:val="00A470CA"/>
    <w:rsid w:val="00A47952"/>
    <w:rsid w:val="00A5026F"/>
    <w:rsid w:val="00A50461"/>
    <w:rsid w:val="00A50AC8"/>
    <w:rsid w:val="00A52618"/>
    <w:rsid w:val="00A52E06"/>
    <w:rsid w:val="00A539BC"/>
    <w:rsid w:val="00A53AFE"/>
    <w:rsid w:val="00A54790"/>
    <w:rsid w:val="00A54DED"/>
    <w:rsid w:val="00A55352"/>
    <w:rsid w:val="00A56B17"/>
    <w:rsid w:val="00A56F3F"/>
    <w:rsid w:val="00A57C29"/>
    <w:rsid w:val="00A57CEE"/>
    <w:rsid w:val="00A57DE8"/>
    <w:rsid w:val="00A60A01"/>
    <w:rsid w:val="00A615DE"/>
    <w:rsid w:val="00A616C9"/>
    <w:rsid w:val="00A61CB8"/>
    <w:rsid w:val="00A63472"/>
    <w:rsid w:val="00A63978"/>
    <w:rsid w:val="00A63B8B"/>
    <w:rsid w:val="00A65CD4"/>
    <w:rsid w:val="00A662EC"/>
    <w:rsid w:val="00A66510"/>
    <w:rsid w:val="00A67187"/>
    <w:rsid w:val="00A67EC3"/>
    <w:rsid w:val="00A70307"/>
    <w:rsid w:val="00A710D4"/>
    <w:rsid w:val="00A7369A"/>
    <w:rsid w:val="00A739B2"/>
    <w:rsid w:val="00A74499"/>
    <w:rsid w:val="00A75457"/>
    <w:rsid w:val="00A755DE"/>
    <w:rsid w:val="00A760A3"/>
    <w:rsid w:val="00A768E6"/>
    <w:rsid w:val="00A76A6A"/>
    <w:rsid w:val="00A77907"/>
    <w:rsid w:val="00A8046C"/>
    <w:rsid w:val="00A808E7"/>
    <w:rsid w:val="00A82068"/>
    <w:rsid w:val="00A83337"/>
    <w:rsid w:val="00A83F92"/>
    <w:rsid w:val="00A85097"/>
    <w:rsid w:val="00A853AE"/>
    <w:rsid w:val="00A85FA4"/>
    <w:rsid w:val="00A86633"/>
    <w:rsid w:val="00A87182"/>
    <w:rsid w:val="00A904A1"/>
    <w:rsid w:val="00A906A1"/>
    <w:rsid w:val="00A90AB1"/>
    <w:rsid w:val="00A90ACC"/>
    <w:rsid w:val="00A90B75"/>
    <w:rsid w:val="00A90BE1"/>
    <w:rsid w:val="00A90E9F"/>
    <w:rsid w:val="00A918E6"/>
    <w:rsid w:val="00A920A9"/>
    <w:rsid w:val="00A938E6"/>
    <w:rsid w:val="00A93B69"/>
    <w:rsid w:val="00A93FE5"/>
    <w:rsid w:val="00A943B4"/>
    <w:rsid w:val="00A9520A"/>
    <w:rsid w:val="00A95DE6"/>
    <w:rsid w:val="00A96553"/>
    <w:rsid w:val="00A969FC"/>
    <w:rsid w:val="00A96E25"/>
    <w:rsid w:val="00A9765F"/>
    <w:rsid w:val="00A9766F"/>
    <w:rsid w:val="00A97B0B"/>
    <w:rsid w:val="00AA0186"/>
    <w:rsid w:val="00AA088C"/>
    <w:rsid w:val="00AA0E02"/>
    <w:rsid w:val="00AA100F"/>
    <w:rsid w:val="00AA1802"/>
    <w:rsid w:val="00AA1EC5"/>
    <w:rsid w:val="00AA275D"/>
    <w:rsid w:val="00AA2FFD"/>
    <w:rsid w:val="00AA363D"/>
    <w:rsid w:val="00AA3CDB"/>
    <w:rsid w:val="00AA4A58"/>
    <w:rsid w:val="00AA5718"/>
    <w:rsid w:val="00AA5864"/>
    <w:rsid w:val="00AA5F58"/>
    <w:rsid w:val="00AA713D"/>
    <w:rsid w:val="00AA713E"/>
    <w:rsid w:val="00AA7933"/>
    <w:rsid w:val="00AA7B4F"/>
    <w:rsid w:val="00AA7F60"/>
    <w:rsid w:val="00AB071F"/>
    <w:rsid w:val="00AB0B0A"/>
    <w:rsid w:val="00AB1FCC"/>
    <w:rsid w:val="00AB2409"/>
    <w:rsid w:val="00AB290F"/>
    <w:rsid w:val="00AB493B"/>
    <w:rsid w:val="00AB5EF6"/>
    <w:rsid w:val="00AB6048"/>
    <w:rsid w:val="00AB6207"/>
    <w:rsid w:val="00AB6565"/>
    <w:rsid w:val="00AB694B"/>
    <w:rsid w:val="00AB6DC0"/>
    <w:rsid w:val="00AB70E3"/>
    <w:rsid w:val="00AB7367"/>
    <w:rsid w:val="00AC02C1"/>
    <w:rsid w:val="00AC0473"/>
    <w:rsid w:val="00AC0AB6"/>
    <w:rsid w:val="00AC1499"/>
    <w:rsid w:val="00AC1C26"/>
    <w:rsid w:val="00AC1C80"/>
    <w:rsid w:val="00AC1F85"/>
    <w:rsid w:val="00AC226C"/>
    <w:rsid w:val="00AC2F36"/>
    <w:rsid w:val="00AC3D37"/>
    <w:rsid w:val="00AC5065"/>
    <w:rsid w:val="00AC5746"/>
    <w:rsid w:val="00AC589B"/>
    <w:rsid w:val="00AC6C8E"/>
    <w:rsid w:val="00AC6F34"/>
    <w:rsid w:val="00AC70B0"/>
    <w:rsid w:val="00AC7460"/>
    <w:rsid w:val="00AD20CE"/>
    <w:rsid w:val="00AD226B"/>
    <w:rsid w:val="00AD3CAD"/>
    <w:rsid w:val="00AD5126"/>
    <w:rsid w:val="00AD5F18"/>
    <w:rsid w:val="00AD60D3"/>
    <w:rsid w:val="00AD6580"/>
    <w:rsid w:val="00AD6631"/>
    <w:rsid w:val="00AD6920"/>
    <w:rsid w:val="00AD6B33"/>
    <w:rsid w:val="00AD6BF2"/>
    <w:rsid w:val="00AD6C8E"/>
    <w:rsid w:val="00AD7033"/>
    <w:rsid w:val="00AD7992"/>
    <w:rsid w:val="00AD7AFE"/>
    <w:rsid w:val="00AD7EFE"/>
    <w:rsid w:val="00AE0009"/>
    <w:rsid w:val="00AE2227"/>
    <w:rsid w:val="00AE29C9"/>
    <w:rsid w:val="00AE2A3B"/>
    <w:rsid w:val="00AE2E23"/>
    <w:rsid w:val="00AE3F89"/>
    <w:rsid w:val="00AE4A5C"/>
    <w:rsid w:val="00AE4D65"/>
    <w:rsid w:val="00AE55D0"/>
    <w:rsid w:val="00AE62DA"/>
    <w:rsid w:val="00AE6310"/>
    <w:rsid w:val="00AE6C0F"/>
    <w:rsid w:val="00AE79C1"/>
    <w:rsid w:val="00AE7AD9"/>
    <w:rsid w:val="00AF039E"/>
    <w:rsid w:val="00AF1285"/>
    <w:rsid w:val="00AF169F"/>
    <w:rsid w:val="00AF43A8"/>
    <w:rsid w:val="00AF5C0F"/>
    <w:rsid w:val="00AF7CF9"/>
    <w:rsid w:val="00B0019B"/>
    <w:rsid w:val="00B0059B"/>
    <w:rsid w:val="00B007B6"/>
    <w:rsid w:val="00B00DF2"/>
    <w:rsid w:val="00B013AE"/>
    <w:rsid w:val="00B0191E"/>
    <w:rsid w:val="00B03208"/>
    <w:rsid w:val="00B03553"/>
    <w:rsid w:val="00B036A3"/>
    <w:rsid w:val="00B03877"/>
    <w:rsid w:val="00B0389D"/>
    <w:rsid w:val="00B04E18"/>
    <w:rsid w:val="00B05903"/>
    <w:rsid w:val="00B06A17"/>
    <w:rsid w:val="00B06ED6"/>
    <w:rsid w:val="00B0750B"/>
    <w:rsid w:val="00B0786A"/>
    <w:rsid w:val="00B07D0E"/>
    <w:rsid w:val="00B07E53"/>
    <w:rsid w:val="00B10C41"/>
    <w:rsid w:val="00B115B4"/>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321B"/>
    <w:rsid w:val="00B23329"/>
    <w:rsid w:val="00B23502"/>
    <w:rsid w:val="00B24762"/>
    <w:rsid w:val="00B24EA4"/>
    <w:rsid w:val="00B253AB"/>
    <w:rsid w:val="00B25850"/>
    <w:rsid w:val="00B26557"/>
    <w:rsid w:val="00B26A85"/>
    <w:rsid w:val="00B27B69"/>
    <w:rsid w:val="00B3000E"/>
    <w:rsid w:val="00B304F9"/>
    <w:rsid w:val="00B30738"/>
    <w:rsid w:val="00B30BE3"/>
    <w:rsid w:val="00B31EE1"/>
    <w:rsid w:val="00B32677"/>
    <w:rsid w:val="00B34D47"/>
    <w:rsid w:val="00B3523D"/>
    <w:rsid w:val="00B355E0"/>
    <w:rsid w:val="00B3604D"/>
    <w:rsid w:val="00B3670A"/>
    <w:rsid w:val="00B3799F"/>
    <w:rsid w:val="00B37F49"/>
    <w:rsid w:val="00B40186"/>
    <w:rsid w:val="00B4132E"/>
    <w:rsid w:val="00B416AE"/>
    <w:rsid w:val="00B41F22"/>
    <w:rsid w:val="00B42165"/>
    <w:rsid w:val="00B43347"/>
    <w:rsid w:val="00B43E31"/>
    <w:rsid w:val="00B44A60"/>
    <w:rsid w:val="00B44FEF"/>
    <w:rsid w:val="00B45015"/>
    <w:rsid w:val="00B47773"/>
    <w:rsid w:val="00B47AFE"/>
    <w:rsid w:val="00B47E98"/>
    <w:rsid w:val="00B50370"/>
    <w:rsid w:val="00B50A10"/>
    <w:rsid w:val="00B50FA0"/>
    <w:rsid w:val="00B51345"/>
    <w:rsid w:val="00B5268B"/>
    <w:rsid w:val="00B52782"/>
    <w:rsid w:val="00B5388D"/>
    <w:rsid w:val="00B53CD0"/>
    <w:rsid w:val="00B540B9"/>
    <w:rsid w:val="00B545B4"/>
    <w:rsid w:val="00B54848"/>
    <w:rsid w:val="00B56D14"/>
    <w:rsid w:val="00B572BE"/>
    <w:rsid w:val="00B577F3"/>
    <w:rsid w:val="00B57E0A"/>
    <w:rsid w:val="00B6093A"/>
    <w:rsid w:val="00B60C33"/>
    <w:rsid w:val="00B6106B"/>
    <w:rsid w:val="00B61955"/>
    <w:rsid w:val="00B62D08"/>
    <w:rsid w:val="00B63337"/>
    <w:rsid w:val="00B6374D"/>
    <w:rsid w:val="00B641E3"/>
    <w:rsid w:val="00B64E9E"/>
    <w:rsid w:val="00B65687"/>
    <w:rsid w:val="00B656F2"/>
    <w:rsid w:val="00B657C7"/>
    <w:rsid w:val="00B66066"/>
    <w:rsid w:val="00B66384"/>
    <w:rsid w:val="00B6669E"/>
    <w:rsid w:val="00B67F29"/>
    <w:rsid w:val="00B70161"/>
    <w:rsid w:val="00B706F0"/>
    <w:rsid w:val="00B707C0"/>
    <w:rsid w:val="00B70CA2"/>
    <w:rsid w:val="00B7244D"/>
    <w:rsid w:val="00B7267A"/>
    <w:rsid w:val="00B72F96"/>
    <w:rsid w:val="00B73176"/>
    <w:rsid w:val="00B73AA5"/>
    <w:rsid w:val="00B73B8A"/>
    <w:rsid w:val="00B74751"/>
    <w:rsid w:val="00B75F88"/>
    <w:rsid w:val="00B765C6"/>
    <w:rsid w:val="00B767A2"/>
    <w:rsid w:val="00B76C45"/>
    <w:rsid w:val="00B81124"/>
    <w:rsid w:val="00B8113F"/>
    <w:rsid w:val="00B81C10"/>
    <w:rsid w:val="00B81CF1"/>
    <w:rsid w:val="00B81D97"/>
    <w:rsid w:val="00B82613"/>
    <w:rsid w:val="00B82D33"/>
    <w:rsid w:val="00B84177"/>
    <w:rsid w:val="00B8458D"/>
    <w:rsid w:val="00B86898"/>
    <w:rsid w:val="00B86B41"/>
    <w:rsid w:val="00B8799E"/>
    <w:rsid w:val="00B87CAE"/>
    <w:rsid w:val="00B87EF1"/>
    <w:rsid w:val="00B91023"/>
    <w:rsid w:val="00B91D73"/>
    <w:rsid w:val="00B92255"/>
    <w:rsid w:val="00B92EC7"/>
    <w:rsid w:val="00B93008"/>
    <w:rsid w:val="00B9378B"/>
    <w:rsid w:val="00B944DA"/>
    <w:rsid w:val="00B94C9F"/>
    <w:rsid w:val="00B94E0E"/>
    <w:rsid w:val="00B957D5"/>
    <w:rsid w:val="00B95BAF"/>
    <w:rsid w:val="00B95BF9"/>
    <w:rsid w:val="00B95ED7"/>
    <w:rsid w:val="00B9643E"/>
    <w:rsid w:val="00B975FF"/>
    <w:rsid w:val="00B97971"/>
    <w:rsid w:val="00BA2066"/>
    <w:rsid w:val="00BA2794"/>
    <w:rsid w:val="00BA3547"/>
    <w:rsid w:val="00BA3E3E"/>
    <w:rsid w:val="00BA546D"/>
    <w:rsid w:val="00BA563C"/>
    <w:rsid w:val="00BA668E"/>
    <w:rsid w:val="00BA6C8C"/>
    <w:rsid w:val="00BA6D53"/>
    <w:rsid w:val="00BA6FAD"/>
    <w:rsid w:val="00BA70AC"/>
    <w:rsid w:val="00BA7D32"/>
    <w:rsid w:val="00BB045C"/>
    <w:rsid w:val="00BB0D1E"/>
    <w:rsid w:val="00BB28EC"/>
    <w:rsid w:val="00BB304F"/>
    <w:rsid w:val="00BB3E2B"/>
    <w:rsid w:val="00BB4551"/>
    <w:rsid w:val="00BB4CB5"/>
    <w:rsid w:val="00BB58BB"/>
    <w:rsid w:val="00BB5C8D"/>
    <w:rsid w:val="00BB6434"/>
    <w:rsid w:val="00BB665A"/>
    <w:rsid w:val="00BB6ACC"/>
    <w:rsid w:val="00BB6C7A"/>
    <w:rsid w:val="00BB7832"/>
    <w:rsid w:val="00BB7B33"/>
    <w:rsid w:val="00BC2158"/>
    <w:rsid w:val="00BC272D"/>
    <w:rsid w:val="00BC2762"/>
    <w:rsid w:val="00BC330C"/>
    <w:rsid w:val="00BC3759"/>
    <w:rsid w:val="00BC401B"/>
    <w:rsid w:val="00BC46B4"/>
    <w:rsid w:val="00BC5AA7"/>
    <w:rsid w:val="00BC6642"/>
    <w:rsid w:val="00BC78C6"/>
    <w:rsid w:val="00BD193B"/>
    <w:rsid w:val="00BD1E46"/>
    <w:rsid w:val="00BD2E2A"/>
    <w:rsid w:val="00BD3799"/>
    <w:rsid w:val="00BD3AA1"/>
    <w:rsid w:val="00BD51F7"/>
    <w:rsid w:val="00BD5EA8"/>
    <w:rsid w:val="00BD7790"/>
    <w:rsid w:val="00BE02A5"/>
    <w:rsid w:val="00BE02B4"/>
    <w:rsid w:val="00BE062D"/>
    <w:rsid w:val="00BE14E1"/>
    <w:rsid w:val="00BE1822"/>
    <w:rsid w:val="00BE1946"/>
    <w:rsid w:val="00BE1C28"/>
    <w:rsid w:val="00BE29B1"/>
    <w:rsid w:val="00BE2E78"/>
    <w:rsid w:val="00BE34FB"/>
    <w:rsid w:val="00BE4808"/>
    <w:rsid w:val="00BE4C2A"/>
    <w:rsid w:val="00BE4ED4"/>
    <w:rsid w:val="00BE5682"/>
    <w:rsid w:val="00BE60EE"/>
    <w:rsid w:val="00BE62E4"/>
    <w:rsid w:val="00BE66C8"/>
    <w:rsid w:val="00BE67F4"/>
    <w:rsid w:val="00BE69D6"/>
    <w:rsid w:val="00BE705E"/>
    <w:rsid w:val="00BE77F7"/>
    <w:rsid w:val="00BF0073"/>
    <w:rsid w:val="00BF06E6"/>
    <w:rsid w:val="00BF0F82"/>
    <w:rsid w:val="00BF10BC"/>
    <w:rsid w:val="00BF32E3"/>
    <w:rsid w:val="00BF3B5F"/>
    <w:rsid w:val="00BF4471"/>
    <w:rsid w:val="00BF6780"/>
    <w:rsid w:val="00BF76EB"/>
    <w:rsid w:val="00C015F3"/>
    <w:rsid w:val="00C01AE4"/>
    <w:rsid w:val="00C02B47"/>
    <w:rsid w:val="00C02C17"/>
    <w:rsid w:val="00C034CC"/>
    <w:rsid w:val="00C0438F"/>
    <w:rsid w:val="00C04AA2"/>
    <w:rsid w:val="00C05674"/>
    <w:rsid w:val="00C0576C"/>
    <w:rsid w:val="00C06C4E"/>
    <w:rsid w:val="00C101B6"/>
    <w:rsid w:val="00C10381"/>
    <w:rsid w:val="00C10886"/>
    <w:rsid w:val="00C10C69"/>
    <w:rsid w:val="00C1200B"/>
    <w:rsid w:val="00C12192"/>
    <w:rsid w:val="00C123F8"/>
    <w:rsid w:val="00C12A26"/>
    <w:rsid w:val="00C12D40"/>
    <w:rsid w:val="00C12E10"/>
    <w:rsid w:val="00C12EBA"/>
    <w:rsid w:val="00C152AD"/>
    <w:rsid w:val="00C15741"/>
    <w:rsid w:val="00C15818"/>
    <w:rsid w:val="00C1697B"/>
    <w:rsid w:val="00C17E08"/>
    <w:rsid w:val="00C2059C"/>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1BA6"/>
    <w:rsid w:val="00C3550C"/>
    <w:rsid w:val="00C35E7A"/>
    <w:rsid w:val="00C371E7"/>
    <w:rsid w:val="00C40733"/>
    <w:rsid w:val="00C40A25"/>
    <w:rsid w:val="00C42032"/>
    <w:rsid w:val="00C42AE8"/>
    <w:rsid w:val="00C42B20"/>
    <w:rsid w:val="00C43875"/>
    <w:rsid w:val="00C43FF0"/>
    <w:rsid w:val="00C452B1"/>
    <w:rsid w:val="00C45344"/>
    <w:rsid w:val="00C45918"/>
    <w:rsid w:val="00C47A87"/>
    <w:rsid w:val="00C500FF"/>
    <w:rsid w:val="00C5092C"/>
    <w:rsid w:val="00C515E1"/>
    <w:rsid w:val="00C51A13"/>
    <w:rsid w:val="00C52652"/>
    <w:rsid w:val="00C527DC"/>
    <w:rsid w:val="00C52AC7"/>
    <w:rsid w:val="00C54095"/>
    <w:rsid w:val="00C54862"/>
    <w:rsid w:val="00C55B74"/>
    <w:rsid w:val="00C55C85"/>
    <w:rsid w:val="00C55F01"/>
    <w:rsid w:val="00C5616A"/>
    <w:rsid w:val="00C56D2D"/>
    <w:rsid w:val="00C572FB"/>
    <w:rsid w:val="00C57805"/>
    <w:rsid w:val="00C60425"/>
    <w:rsid w:val="00C60FAF"/>
    <w:rsid w:val="00C61486"/>
    <w:rsid w:val="00C61E49"/>
    <w:rsid w:val="00C62065"/>
    <w:rsid w:val="00C62965"/>
    <w:rsid w:val="00C645BF"/>
    <w:rsid w:val="00C6490D"/>
    <w:rsid w:val="00C65554"/>
    <w:rsid w:val="00C65806"/>
    <w:rsid w:val="00C66742"/>
    <w:rsid w:val="00C668EB"/>
    <w:rsid w:val="00C67679"/>
    <w:rsid w:val="00C67D3C"/>
    <w:rsid w:val="00C709E3"/>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0CC"/>
    <w:rsid w:val="00C81246"/>
    <w:rsid w:val="00C81A7E"/>
    <w:rsid w:val="00C8287D"/>
    <w:rsid w:val="00C84A35"/>
    <w:rsid w:val="00C84BFA"/>
    <w:rsid w:val="00C85F51"/>
    <w:rsid w:val="00C9038D"/>
    <w:rsid w:val="00C90A9C"/>
    <w:rsid w:val="00C90DC6"/>
    <w:rsid w:val="00C9101B"/>
    <w:rsid w:val="00C910D7"/>
    <w:rsid w:val="00C91840"/>
    <w:rsid w:val="00C91B64"/>
    <w:rsid w:val="00C92471"/>
    <w:rsid w:val="00C925AC"/>
    <w:rsid w:val="00C9282F"/>
    <w:rsid w:val="00C92C9F"/>
    <w:rsid w:val="00C93B0E"/>
    <w:rsid w:val="00C93BF9"/>
    <w:rsid w:val="00C93DAF"/>
    <w:rsid w:val="00C947B6"/>
    <w:rsid w:val="00C948BB"/>
    <w:rsid w:val="00C948F1"/>
    <w:rsid w:val="00C95DAA"/>
    <w:rsid w:val="00C960A1"/>
    <w:rsid w:val="00C96B13"/>
    <w:rsid w:val="00C96E9B"/>
    <w:rsid w:val="00C96F79"/>
    <w:rsid w:val="00C97411"/>
    <w:rsid w:val="00CA0BB5"/>
    <w:rsid w:val="00CA0DD7"/>
    <w:rsid w:val="00CA0E1A"/>
    <w:rsid w:val="00CA1A53"/>
    <w:rsid w:val="00CA270E"/>
    <w:rsid w:val="00CA31FD"/>
    <w:rsid w:val="00CA34AB"/>
    <w:rsid w:val="00CA35E2"/>
    <w:rsid w:val="00CA3BAB"/>
    <w:rsid w:val="00CA5681"/>
    <w:rsid w:val="00CA6665"/>
    <w:rsid w:val="00CA7D54"/>
    <w:rsid w:val="00CA7DCE"/>
    <w:rsid w:val="00CB09DA"/>
    <w:rsid w:val="00CB12E0"/>
    <w:rsid w:val="00CB1BDC"/>
    <w:rsid w:val="00CB23DD"/>
    <w:rsid w:val="00CB2C8D"/>
    <w:rsid w:val="00CB3444"/>
    <w:rsid w:val="00CB42B0"/>
    <w:rsid w:val="00CB4ECC"/>
    <w:rsid w:val="00CB4F67"/>
    <w:rsid w:val="00CB5662"/>
    <w:rsid w:val="00CB615A"/>
    <w:rsid w:val="00CB64CB"/>
    <w:rsid w:val="00CB70DE"/>
    <w:rsid w:val="00CB717C"/>
    <w:rsid w:val="00CB7A2D"/>
    <w:rsid w:val="00CC0018"/>
    <w:rsid w:val="00CC06F4"/>
    <w:rsid w:val="00CC0857"/>
    <w:rsid w:val="00CC0B75"/>
    <w:rsid w:val="00CC19A9"/>
    <w:rsid w:val="00CC3575"/>
    <w:rsid w:val="00CC3D1B"/>
    <w:rsid w:val="00CC4583"/>
    <w:rsid w:val="00CC5D0C"/>
    <w:rsid w:val="00CC732E"/>
    <w:rsid w:val="00CD0A0B"/>
    <w:rsid w:val="00CD1E72"/>
    <w:rsid w:val="00CD2E99"/>
    <w:rsid w:val="00CD32F6"/>
    <w:rsid w:val="00CD3C78"/>
    <w:rsid w:val="00CD4BAB"/>
    <w:rsid w:val="00CD4C64"/>
    <w:rsid w:val="00CD4FA8"/>
    <w:rsid w:val="00CD621D"/>
    <w:rsid w:val="00CD6536"/>
    <w:rsid w:val="00CD7667"/>
    <w:rsid w:val="00CE04BA"/>
    <w:rsid w:val="00CE08EE"/>
    <w:rsid w:val="00CE0B54"/>
    <w:rsid w:val="00CE0D5E"/>
    <w:rsid w:val="00CE1094"/>
    <w:rsid w:val="00CE16D6"/>
    <w:rsid w:val="00CE192C"/>
    <w:rsid w:val="00CE1E58"/>
    <w:rsid w:val="00CE2859"/>
    <w:rsid w:val="00CE39B1"/>
    <w:rsid w:val="00CE4126"/>
    <w:rsid w:val="00CE43C0"/>
    <w:rsid w:val="00CE4526"/>
    <w:rsid w:val="00CE47DC"/>
    <w:rsid w:val="00CE4866"/>
    <w:rsid w:val="00CE6507"/>
    <w:rsid w:val="00CE7EFA"/>
    <w:rsid w:val="00CF057C"/>
    <w:rsid w:val="00CF1E9F"/>
    <w:rsid w:val="00CF1EAF"/>
    <w:rsid w:val="00CF22D1"/>
    <w:rsid w:val="00CF268E"/>
    <w:rsid w:val="00CF29F3"/>
    <w:rsid w:val="00CF2CD1"/>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03B"/>
    <w:rsid w:val="00D053AD"/>
    <w:rsid w:val="00D054F1"/>
    <w:rsid w:val="00D064E8"/>
    <w:rsid w:val="00D077BC"/>
    <w:rsid w:val="00D07CF4"/>
    <w:rsid w:val="00D07FFC"/>
    <w:rsid w:val="00D105DB"/>
    <w:rsid w:val="00D110AE"/>
    <w:rsid w:val="00D11E76"/>
    <w:rsid w:val="00D11FC2"/>
    <w:rsid w:val="00D12557"/>
    <w:rsid w:val="00D12CB3"/>
    <w:rsid w:val="00D146F2"/>
    <w:rsid w:val="00D1480E"/>
    <w:rsid w:val="00D1498B"/>
    <w:rsid w:val="00D14CFA"/>
    <w:rsid w:val="00D1593A"/>
    <w:rsid w:val="00D164C6"/>
    <w:rsid w:val="00D16B23"/>
    <w:rsid w:val="00D16B6C"/>
    <w:rsid w:val="00D17231"/>
    <w:rsid w:val="00D173A6"/>
    <w:rsid w:val="00D200A6"/>
    <w:rsid w:val="00D20519"/>
    <w:rsid w:val="00D20DAF"/>
    <w:rsid w:val="00D2369F"/>
    <w:rsid w:val="00D2429A"/>
    <w:rsid w:val="00D24CEA"/>
    <w:rsid w:val="00D25815"/>
    <w:rsid w:val="00D260F8"/>
    <w:rsid w:val="00D263A4"/>
    <w:rsid w:val="00D26445"/>
    <w:rsid w:val="00D26636"/>
    <w:rsid w:val="00D305E3"/>
    <w:rsid w:val="00D30A4D"/>
    <w:rsid w:val="00D30E10"/>
    <w:rsid w:val="00D327B2"/>
    <w:rsid w:val="00D32EDB"/>
    <w:rsid w:val="00D33F1D"/>
    <w:rsid w:val="00D33F7C"/>
    <w:rsid w:val="00D3434F"/>
    <w:rsid w:val="00D36968"/>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38D3"/>
    <w:rsid w:val="00D440F4"/>
    <w:rsid w:val="00D46CCA"/>
    <w:rsid w:val="00D47C16"/>
    <w:rsid w:val="00D50890"/>
    <w:rsid w:val="00D50C12"/>
    <w:rsid w:val="00D510CF"/>
    <w:rsid w:val="00D51952"/>
    <w:rsid w:val="00D51F78"/>
    <w:rsid w:val="00D5286F"/>
    <w:rsid w:val="00D52AD9"/>
    <w:rsid w:val="00D52BFC"/>
    <w:rsid w:val="00D5337B"/>
    <w:rsid w:val="00D53941"/>
    <w:rsid w:val="00D53C8E"/>
    <w:rsid w:val="00D54F88"/>
    <w:rsid w:val="00D550A9"/>
    <w:rsid w:val="00D5536F"/>
    <w:rsid w:val="00D55434"/>
    <w:rsid w:val="00D56CD1"/>
    <w:rsid w:val="00D573E5"/>
    <w:rsid w:val="00D57814"/>
    <w:rsid w:val="00D603DD"/>
    <w:rsid w:val="00D6048B"/>
    <w:rsid w:val="00D60745"/>
    <w:rsid w:val="00D60EEB"/>
    <w:rsid w:val="00D640CB"/>
    <w:rsid w:val="00D644F5"/>
    <w:rsid w:val="00D64617"/>
    <w:rsid w:val="00D666A9"/>
    <w:rsid w:val="00D666F2"/>
    <w:rsid w:val="00D67582"/>
    <w:rsid w:val="00D70A08"/>
    <w:rsid w:val="00D71834"/>
    <w:rsid w:val="00D72649"/>
    <w:rsid w:val="00D7286C"/>
    <w:rsid w:val="00D73080"/>
    <w:rsid w:val="00D73733"/>
    <w:rsid w:val="00D73D54"/>
    <w:rsid w:val="00D7430F"/>
    <w:rsid w:val="00D743A6"/>
    <w:rsid w:val="00D746D5"/>
    <w:rsid w:val="00D7558A"/>
    <w:rsid w:val="00D759DF"/>
    <w:rsid w:val="00D75E75"/>
    <w:rsid w:val="00D761EB"/>
    <w:rsid w:val="00D76C2B"/>
    <w:rsid w:val="00D77129"/>
    <w:rsid w:val="00D77258"/>
    <w:rsid w:val="00D773DA"/>
    <w:rsid w:val="00D77A81"/>
    <w:rsid w:val="00D8085C"/>
    <w:rsid w:val="00D80FF4"/>
    <w:rsid w:val="00D82F20"/>
    <w:rsid w:val="00D83DC4"/>
    <w:rsid w:val="00D83F88"/>
    <w:rsid w:val="00D844A3"/>
    <w:rsid w:val="00D844CD"/>
    <w:rsid w:val="00D84963"/>
    <w:rsid w:val="00D86ADA"/>
    <w:rsid w:val="00D86CFD"/>
    <w:rsid w:val="00D874DF"/>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2315"/>
    <w:rsid w:val="00DA327E"/>
    <w:rsid w:val="00DA32BA"/>
    <w:rsid w:val="00DA32FA"/>
    <w:rsid w:val="00DA367A"/>
    <w:rsid w:val="00DA49B9"/>
    <w:rsid w:val="00DA4E29"/>
    <w:rsid w:val="00DA5158"/>
    <w:rsid w:val="00DA51BF"/>
    <w:rsid w:val="00DA587A"/>
    <w:rsid w:val="00DA6729"/>
    <w:rsid w:val="00DA6751"/>
    <w:rsid w:val="00DA6F24"/>
    <w:rsid w:val="00DA7683"/>
    <w:rsid w:val="00DA7F5F"/>
    <w:rsid w:val="00DB05E9"/>
    <w:rsid w:val="00DB0615"/>
    <w:rsid w:val="00DB2EFC"/>
    <w:rsid w:val="00DB33A0"/>
    <w:rsid w:val="00DB38A9"/>
    <w:rsid w:val="00DB3A47"/>
    <w:rsid w:val="00DB3AD3"/>
    <w:rsid w:val="00DB4235"/>
    <w:rsid w:val="00DB452D"/>
    <w:rsid w:val="00DB481F"/>
    <w:rsid w:val="00DB557E"/>
    <w:rsid w:val="00DB604C"/>
    <w:rsid w:val="00DB6BAE"/>
    <w:rsid w:val="00DB71E9"/>
    <w:rsid w:val="00DB77EB"/>
    <w:rsid w:val="00DB77EE"/>
    <w:rsid w:val="00DC00BD"/>
    <w:rsid w:val="00DC06DD"/>
    <w:rsid w:val="00DC15AB"/>
    <w:rsid w:val="00DC1A8C"/>
    <w:rsid w:val="00DC22E1"/>
    <w:rsid w:val="00DC289C"/>
    <w:rsid w:val="00DC2AA2"/>
    <w:rsid w:val="00DC3C42"/>
    <w:rsid w:val="00DC4B5F"/>
    <w:rsid w:val="00DC51C4"/>
    <w:rsid w:val="00DC5354"/>
    <w:rsid w:val="00DC6234"/>
    <w:rsid w:val="00DC7148"/>
    <w:rsid w:val="00DD0291"/>
    <w:rsid w:val="00DD11D4"/>
    <w:rsid w:val="00DD1493"/>
    <w:rsid w:val="00DD229E"/>
    <w:rsid w:val="00DD2E44"/>
    <w:rsid w:val="00DD30E3"/>
    <w:rsid w:val="00DD3D1C"/>
    <w:rsid w:val="00DD55E0"/>
    <w:rsid w:val="00DD5EBD"/>
    <w:rsid w:val="00DD636E"/>
    <w:rsid w:val="00DD63EA"/>
    <w:rsid w:val="00DD7832"/>
    <w:rsid w:val="00DE10B9"/>
    <w:rsid w:val="00DE15F9"/>
    <w:rsid w:val="00DE1A27"/>
    <w:rsid w:val="00DE2771"/>
    <w:rsid w:val="00DE30E1"/>
    <w:rsid w:val="00DE37A0"/>
    <w:rsid w:val="00DE37AD"/>
    <w:rsid w:val="00DE3DBB"/>
    <w:rsid w:val="00DE3FBE"/>
    <w:rsid w:val="00DE5C38"/>
    <w:rsid w:val="00DE640B"/>
    <w:rsid w:val="00DE7E37"/>
    <w:rsid w:val="00DE7E98"/>
    <w:rsid w:val="00DE7F7A"/>
    <w:rsid w:val="00DF0186"/>
    <w:rsid w:val="00DF0F31"/>
    <w:rsid w:val="00DF146E"/>
    <w:rsid w:val="00DF15B6"/>
    <w:rsid w:val="00DF3DD5"/>
    <w:rsid w:val="00DF42F3"/>
    <w:rsid w:val="00DF574A"/>
    <w:rsid w:val="00DF63EF"/>
    <w:rsid w:val="00DF7222"/>
    <w:rsid w:val="00DF7649"/>
    <w:rsid w:val="00DF76D5"/>
    <w:rsid w:val="00DF79E1"/>
    <w:rsid w:val="00E013DA"/>
    <w:rsid w:val="00E013EA"/>
    <w:rsid w:val="00E01820"/>
    <w:rsid w:val="00E02463"/>
    <w:rsid w:val="00E025DA"/>
    <w:rsid w:val="00E031F6"/>
    <w:rsid w:val="00E03593"/>
    <w:rsid w:val="00E04A65"/>
    <w:rsid w:val="00E04DB4"/>
    <w:rsid w:val="00E0522D"/>
    <w:rsid w:val="00E052E0"/>
    <w:rsid w:val="00E0541F"/>
    <w:rsid w:val="00E0576C"/>
    <w:rsid w:val="00E05B75"/>
    <w:rsid w:val="00E0629D"/>
    <w:rsid w:val="00E10432"/>
    <w:rsid w:val="00E10512"/>
    <w:rsid w:val="00E11063"/>
    <w:rsid w:val="00E13521"/>
    <w:rsid w:val="00E13993"/>
    <w:rsid w:val="00E13B9F"/>
    <w:rsid w:val="00E14C6D"/>
    <w:rsid w:val="00E15594"/>
    <w:rsid w:val="00E15728"/>
    <w:rsid w:val="00E15858"/>
    <w:rsid w:val="00E15B37"/>
    <w:rsid w:val="00E15C9D"/>
    <w:rsid w:val="00E15FD0"/>
    <w:rsid w:val="00E164C2"/>
    <w:rsid w:val="00E177D5"/>
    <w:rsid w:val="00E17E03"/>
    <w:rsid w:val="00E20463"/>
    <w:rsid w:val="00E21F02"/>
    <w:rsid w:val="00E226CF"/>
    <w:rsid w:val="00E2294B"/>
    <w:rsid w:val="00E22E3F"/>
    <w:rsid w:val="00E23913"/>
    <w:rsid w:val="00E23ADE"/>
    <w:rsid w:val="00E24882"/>
    <w:rsid w:val="00E250FD"/>
    <w:rsid w:val="00E27D56"/>
    <w:rsid w:val="00E27FE3"/>
    <w:rsid w:val="00E30DC2"/>
    <w:rsid w:val="00E313CC"/>
    <w:rsid w:val="00E3151B"/>
    <w:rsid w:val="00E3165F"/>
    <w:rsid w:val="00E319EC"/>
    <w:rsid w:val="00E31EEB"/>
    <w:rsid w:val="00E324DF"/>
    <w:rsid w:val="00E326C3"/>
    <w:rsid w:val="00E34810"/>
    <w:rsid w:val="00E34AE8"/>
    <w:rsid w:val="00E35A29"/>
    <w:rsid w:val="00E36366"/>
    <w:rsid w:val="00E37672"/>
    <w:rsid w:val="00E37A81"/>
    <w:rsid w:val="00E4212A"/>
    <w:rsid w:val="00E42543"/>
    <w:rsid w:val="00E4263F"/>
    <w:rsid w:val="00E434BA"/>
    <w:rsid w:val="00E43CC0"/>
    <w:rsid w:val="00E445AE"/>
    <w:rsid w:val="00E458D9"/>
    <w:rsid w:val="00E45C30"/>
    <w:rsid w:val="00E45D83"/>
    <w:rsid w:val="00E463C1"/>
    <w:rsid w:val="00E4690E"/>
    <w:rsid w:val="00E46F4C"/>
    <w:rsid w:val="00E474A8"/>
    <w:rsid w:val="00E502C8"/>
    <w:rsid w:val="00E50849"/>
    <w:rsid w:val="00E512A5"/>
    <w:rsid w:val="00E51C1F"/>
    <w:rsid w:val="00E5260F"/>
    <w:rsid w:val="00E5320A"/>
    <w:rsid w:val="00E53B1A"/>
    <w:rsid w:val="00E53CFB"/>
    <w:rsid w:val="00E53DC3"/>
    <w:rsid w:val="00E546A6"/>
    <w:rsid w:val="00E549A9"/>
    <w:rsid w:val="00E54BD4"/>
    <w:rsid w:val="00E55631"/>
    <w:rsid w:val="00E559DC"/>
    <w:rsid w:val="00E55D91"/>
    <w:rsid w:val="00E56BE0"/>
    <w:rsid w:val="00E56C5E"/>
    <w:rsid w:val="00E6065E"/>
    <w:rsid w:val="00E60EE5"/>
    <w:rsid w:val="00E60FD6"/>
    <w:rsid w:val="00E615BA"/>
    <w:rsid w:val="00E63A58"/>
    <w:rsid w:val="00E65995"/>
    <w:rsid w:val="00E65C1A"/>
    <w:rsid w:val="00E66BB3"/>
    <w:rsid w:val="00E67FFA"/>
    <w:rsid w:val="00E70787"/>
    <w:rsid w:val="00E71C13"/>
    <w:rsid w:val="00E72A27"/>
    <w:rsid w:val="00E73C4D"/>
    <w:rsid w:val="00E743B6"/>
    <w:rsid w:val="00E74E22"/>
    <w:rsid w:val="00E754C1"/>
    <w:rsid w:val="00E754FB"/>
    <w:rsid w:val="00E757F7"/>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61C8"/>
    <w:rsid w:val="00E8659C"/>
    <w:rsid w:val="00E87572"/>
    <w:rsid w:val="00E9088E"/>
    <w:rsid w:val="00E9098B"/>
    <w:rsid w:val="00E91AAC"/>
    <w:rsid w:val="00E92758"/>
    <w:rsid w:val="00E92E8B"/>
    <w:rsid w:val="00E937BC"/>
    <w:rsid w:val="00E93CDE"/>
    <w:rsid w:val="00E946A6"/>
    <w:rsid w:val="00E94E8C"/>
    <w:rsid w:val="00E954C3"/>
    <w:rsid w:val="00E95792"/>
    <w:rsid w:val="00E957C2"/>
    <w:rsid w:val="00E9633E"/>
    <w:rsid w:val="00E96577"/>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61F9"/>
    <w:rsid w:val="00EA6EEB"/>
    <w:rsid w:val="00EA70A1"/>
    <w:rsid w:val="00EA7120"/>
    <w:rsid w:val="00EA7931"/>
    <w:rsid w:val="00EA7C0E"/>
    <w:rsid w:val="00EB1BA0"/>
    <w:rsid w:val="00EB1BBB"/>
    <w:rsid w:val="00EB281F"/>
    <w:rsid w:val="00EB3961"/>
    <w:rsid w:val="00EB3E64"/>
    <w:rsid w:val="00EB466D"/>
    <w:rsid w:val="00EB46CC"/>
    <w:rsid w:val="00EB58AE"/>
    <w:rsid w:val="00EB7E44"/>
    <w:rsid w:val="00EC0496"/>
    <w:rsid w:val="00EC06BB"/>
    <w:rsid w:val="00EC170A"/>
    <w:rsid w:val="00EC1833"/>
    <w:rsid w:val="00EC2024"/>
    <w:rsid w:val="00EC21F1"/>
    <w:rsid w:val="00EC2379"/>
    <w:rsid w:val="00EC2A54"/>
    <w:rsid w:val="00EC2F7E"/>
    <w:rsid w:val="00EC311A"/>
    <w:rsid w:val="00EC393D"/>
    <w:rsid w:val="00EC39BB"/>
    <w:rsid w:val="00EC5F70"/>
    <w:rsid w:val="00EC5FB4"/>
    <w:rsid w:val="00EC64DF"/>
    <w:rsid w:val="00EC6B04"/>
    <w:rsid w:val="00EC78A1"/>
    <w:rsid w:val="00EC7F2E"/>
    <w:rsid w:val="00ED0BCA"/>
    <w:rsid w:val="00ED3121"/>
    <w:rsid w:val="00ED3178"/>
    <w:rsid w:val="00ED326F"/>
    <w:rsid w:val="00ED36E1"/>
    <w:rsid w:val="00ED3E02"/>
    <w:rsid w:val="00ED43C1"/>
    <w:rsid w:val="00ED4974"/>
    <w:rsid w:val="00ED5101"/>
    <w:rsid w:val="00ED5120"/>
    <w:rsid w:val="00ED5372"/>
    <w:rsid w:val="00ED5718"/>
    <w:rsid w:val="00ED65F0"/>
    <w:rsid w:val="00ED74E5"/>
    <w:rsid w:val="00ED7686"/>
    <w:rsid w:val="00ED7CC7"/>
    <w:rsid w:val="00EE014B"/>
    <w:rsid w:val="00EE0567"/>
    <w:rsid w:val="00EE1D36"/>
    <w:rsid w:val="00EE21BB"/>
    <w:rsid w:val="00EE28BB"/>
    <w:rsid w:val="00EE2C4F"/>
    <w:rsid w:val="00EE32C2"/>
    <w:rsid w:val="00EE43B9"/>
    <w:rsid w:val="00EE477D"/>
    <w:rsid w:val="00EE5D6C"/>
    <w:rsid w:val="00EE63E6"/>
    <w:rsid w:val="00EE65A8"/>
    <w:rsid w:val="00EE69A6"/>
    <w:rsid w:val="00EE70D1"/>
    <w:rsid w:val="00EE76A9"/>
    <w:rsid w:val="00EE7B57"/>
    <w:rsid w:val="00EE7F24"/>
    <w:rsid w:val="00EE7FA7"/>
    <w:rsid w:val="00EF0191"/>
    <w:rsid w:val="00EF0555"/>
    <w:rsid w:val="00EF0E47"/>
    <w:rsid w:val="00EF21C3"/>
    <w:rsid w:val="00EF25CA"/>
    <w:rsid w:val="00EF272B"/>
    <w:rsid w:val="00EF47C7"/>
    <w:rsid w:val="00EF5785"/>
    <w:rsid w:val="00EF5A32"/>
    <w:rsid w:val="00EF6954"/>
    <w:rsid w:val="00F00766"/>
    <w:rsid w:val="00F00CE2"/>
    <w:rsid w:val="00F00D60"/>
    <w:rsid w:val="00F01450"/>
    <w:rsid w:val="00F01535"/>
    <w:rsid w:val="00F02FBE"/>
    <w:rsid w:val="00F03143"/>
    <w:rsid w:val="00F045A5"/>
    <w:rsid w:val="00F04807"/>
    <w:rsid w:val="00F05AE7"/>
    <w:rsid w:val="00F05B87"/>
    <w:rsid w:val="00F062AE"/>
    <w:rsid w:val="00F064CD"/>
    <w:rsid w:val="00F0679A"/>
    <w:rsid w:val="00F06D95"/>
    <w:rsid w:val="00F075CB"/>
    <w:rsid w:val="00F07730"/>
    <w:rsid w:val="00F10C10"/>
    <w:rsid w:val="00F11A01"/>
    <w:rsid w:val="00F120C5"/>
    <w:rsid w:val="00F12720"/>
    <w:rsid w:val="00F1416E"/>
    <w:rsid w:val="00F143D5"/>
    <w:rsid w:val="00F14F43"/>
    <w:rsid w:val="00F152E6"/>
    <w:rsid w:val="00F15DB4"/>
    <w:rsid w:val="00F15F33"/>
    <w:rsid w:val="00F16BAF"/>
    <w:rsid w:val="00F17876"/>
    <w:rsid w:val="00F179C6"/>
    <w:rsid w:val="00F205F3"/>
    <w:rsid w:val="00F2061C"/>
    <w:rsid w:val="00F209A0"/>
    <w:rsid w:val="00F2117E"/>
    <w:rsid w:val="00F211AE"/>
    <w:rsid w:val="00F213BA"/>
    <w:rsid w:val="00F2192B"/>
    <w:rsid w:val="00F2298E"/>
    <w:rsid w:val="00F22AD5"/>
    <w:rsid w:val="00F238C6"/>
    <w:rsid w:val="00F23E3E"/>
    <w:rsid w:val="00F247E0"/>
    <w:rsid w:val="00F2486E"/>
    <w:rsid w:val="00F24B8E"/>
    <w:rsid w:val="00F24BF2"/>
    <w:rsid w:val="00F24E64"/>
    <w:rsid w:val="00F253B2"/>
    <w:rsid w:val="00F25EE1"/>
    <w:rsid w:val="00F26042"/>
    <w:rsid w:val="00F2647D"/>
    <w:rsid w:val="00F26C30"/>
    <w:rsid w:val="00F26F03"/>
    <w:rsid w:val="00F3109B"/>
    <w:rsid w:val="00F316B2"/>
    <w:rsid w:val="00F323E5"/>
    <w:rsid w:val="00F32EB8"/>
    <w:rsid w:val="00F3317A"/>
    <w:rsid w:val="00F3423B"/>
    <w:rsid w:val="00F349F2"/>
    <w:rsid w:val="00F37392"/>
    <w:rsid w:val="00F37B13"/>
    <w:rsid w:val="00F400D9"/>
    <w:rsid w:val="00F41F34"/>
    <w:rsid w:val="00F41F96"/>
    <w:rsid w:val="00F42022"/>
    <w:rsid w:val="00F420AC"/>
    <w:rsid w:val="00F42AEA"/>
    <w:rsid w:val="00F43148"/>
    <w:rsid w:val="00F44085"/>
    <w:rsid w:val="00F444B1"/>
    <w:rsid w:val="00F44613"/>
    <w:rsid w:val="00F4537E"/>
    <w:rsid w:val="00F45BAC"/>
    <w:rsid w:val="00F466A4"/>
    <w:rsid w:val="00F467DA"/>
    <w:rsid w:val="00F4713C"/>
    <w:rsid w:val="00F472A3"/>
    <w:rsid w:val="00F47A26"/>
    <w:rsid w:val="00F505DC"/>
    <w:rsid w:val="00F50CBD"/>
    <w:rsid w:val="00F50F2A"/>
    <w:rsid w:val="00F51E5B"/>
    <w:rsid w:val="00F53109"/>
    <w:rsid w:val="00F532E8"/>
    <w:rsid w:val="00F53496"/>
    <w:rsid w:val="00F53866"/>
    <w:rsid w:val="00F53DF1"/>
    <w:rsid w:val="00F5529C"/>
    <w:rsid w:val="00F56246"/>
    <w:rsid w:val="00F56CC9"/>
    <w:rsid w:val="00F5715A"/>
    <w:rsid w:val="00F57B4D"/>
    <w:rsid w:val="00F57C83"/>
    <w:rsid w:val="00F61CFF"/>
    <w:rsid w:val="00F6365F"/>
    <w:rsid w:val="00F637C2"/>
    <w:rsid w:val="00F63DEC"/>
    <w:rsid w:val="00F640E7"/>
    <w:rsid w:val="00F64109"/>
    <w:rsid w:val="00F645F7"/>
    <w:rsid w:val="00F6553E"/>
    <w:rsid w:val="00F65631"/>
    <w:rsid w:val="00F658A1"/>
    <w:rsid w:val="00F65FFC"/>
    <w:rsid w:val="00F671DB"/>
    <w:rsid w:val="00F71595"/>
    <w:rsid w:val="00F71FA3"/>
    <w:rsid w:val="00F73D49"/>
    <w:rsid w:val="00F73E8C"/>
    <w:rsid w:val="00F74F40"/>
    <w:rsid w:val="00F75642"/>
    <w:rsid w:val="00F7670E"/>
    <w:rsid w:val="00F769A8"/>
    <w:rsid w:val="00F7762C"/>
    <w:rsid w:val="00F776C4"/>
    <w:rsid w:val="00F8039C"/>
    <w:rsid w:val="00F81992"/>
    <w:rsid w:val="00F8206E"/>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ABF"/>
    <w:rsid w:val="00F9159A"/>
    <w:rsid w:val="00F915B3"/>
    <w:rsid w:val="00F91EC3"/>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71DA"/>
    <w:rsid w:val="00F97611"/>
    <w:rsid w:val="00F976A4"/>
    <w:rsid w:val="00F97D19"/>
    <w:rsid w:val="00F97E7A"/>
    <w:rsid w:val="00FA09EB"/>
    <w:rsid w:val="00FA186E"/>
    <w:rsid w:val="00FA1C03"/>
    <w:rsid w:val="00FA1F2F"/>
    <w:rsid w:val="00FA205A"/>
    <w:rsid w:val="00FA2125"/>
    <w:rsid w:val="00FA2142"/>
    <w:rsid w:val="00FA238B"/>
    <w:rsid w:val="00FA26C6"/>
    <w:rsid w:val="00FA2FE9"/>
    <w:rsid w:val="00FA300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7BC"/>
    <w:rsid w:val="00FD1169"/>
    <w:rsid w:val="00FD118C"/>
    <w:rsid w:val="00FD15A1"/>
    <w:rsid w:val="00FD294C"/>
    <w:rsid w:val="00FD2E86"/>
    <w:rsid w:val="00FD3D0B"/>
    <w:rsid w:val="00FD409B"/>
    <w:rsid w:val="00FD4C08"/>
    <w:rsid w:val="00FD5B72"/>
    <w:rsid w:val="00FD5F2D"/>
    <w:rsid w:val="00FD60EC"/>
    <w:rsid w:val="00FD66BB"/>
    <w:rsid w:val="00FD7041"/>
    <w:rsid w:val="00FD7B0A"/>
    <w:rsid w:val="00FE002E"/>
    <w:rsid w:val="00FE049A"/>
    <w:rsid w:val="00FE1315"/>
    <w:rsid w:val="00FE1653"/>
    <w:rsid w:val="00FE16BC"/>
    <w:rsid w:val="00FE2268"/>
    <w:rsid w:val="00FE23D7"/>
    <w:rsid w:val="00FE30BC"/>
    <w:rsid w:val="00FE380A"/>
    <w:rsid w:val="00FE4DBB"/>
    <w:rsid w:val="00FE536D"/>
    <w:rsid w:val="00FE631D"/>
    <w:rsid w:val="00FE763F"/>
    <w:rsid w:val="00FF1692"/>
    <w:rsid w:val="00FF16F2"/>
    <w:rsid w:val="00FF1A3D"/>
    <w:rsid w:val="00FF2046"/>
    <w:rsid w:val="00FF230C"/>
    <w:rsid w:val="00FF24A1"/>
    <w:rsid w:val="00FF26E4"/>
    <w:rsid w:val="00FF2B5B"/>
    <w:rsid w:val="00FF3D60"/>
    <w:rsid w:val="00FF560E"/>
    <w:rsid w:val="00FF60E0"/>
    <w:rsid w:val="00FF71B5"/>
    <w:rsid w:val="00FF73FC"/>
    <w:rsid w:val="00FF7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CE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C11"/>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55C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5C1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宋体" w:hAnsi="宋体" w:cs="宋体"/>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paragraph" w:customStyle="1" w:styleId="3GPPNormalText">
    <w:name w:val="3GPP Normal Text"/>
    <w:basedOn w:val="BodyText"/>
    <w:link w:val="3GPPNormalTextChar"/>
    <w:qFormat/>
    <w:rsid w:val="00BC46B4"/>
    <w:pPr>
      <w:ind w:hanging="22"/>
    </w:pPr>
    <w:rPr>
      <w:rFonts w:ascii="Arial" w:eastAsia="MS Mincho" w:hAnsi="Arial" w:cs="Arial"/>
      <w:sz w:val="24"/>
      <w:szCs w:val="24"/>
      <w:lang w:val="en-US"/>
    </w:rPr>
  </w:style>
  <w:style w:type="character" w:customStyle="1" w:styleId="3GPPNormalTextChar">
    <w:name w:val="3GPP Normal Text Char"/>
    <w:link w:val="3GPPNormalText"/>
    <w:rsid w:val="00BC46B4"/>
    <w:rPr>
      <w:rFonts w:ascii="Arial" w:eastAsia="MS Mincho" w:hAnsi="Arial" w:cs="Arial"/>
      <w:sz w:val="24"/>
      <w:szCs w:val="24"/>
      <w:lang w:eastAsia="en-US"/>
    </w:rPr>
  </w:style>
  <w:style w:type="character" w:customStyle="1" w:styleId="fontstyle01">
    <w:name w:val="fontstyle01"/>
    <w:basedOn w:val="DefaultParagraphFont"/>
    <w:rsid w:val="00FA26C6"/>
    <w:rPr>
      <w:rFonts w:ascii="NimbusRomNo9L-Regu" w:hAnsi="NimbusRomNo9L-Regu" w:hint="default"/>
      <w:b w:val="0"/>
      <w:bCs w:val="0"/>
      <w:i w:val="0"/>
      <w:iCs w:val="0"/>
      <w:color w:val="231F20"/>
      <w:sz w:val="20"/>
      <w:szCs w:val="20"/>
    </w:rPr>
  </w:style>
  <w:style w:type="character" w:customStyle="1" w:styleId="fontstyle21">
    <w:name w:val="fontstyle21"/>
    <w:basedOn w:val="DefaultParagraphFont"/>
    <w:rsid w:val="00FA26C6"/>
    <w:rPr>
      <w:rFonts w:ascii="rtcxr" w:hAnsi="rtcxr" w:hint="default"/>
      <w:b w:val="0"/>
      <w:bCs w:val="0"/>
      <w:i w:val="0"/>
      <w:iCs w:val="0"/>
      <w:color w:val="231F20"/>
      <w:sz w:val="20"/>
      <w:szCs w:val="20"/>
    </w:rPr>
  </w:style>
  <w:style w:type="character" w:customStyle="1" w:styleId="fontstyle31">
    <w:name w:val="fontstyle31"/>
    <w:basedOn w:val="DefaultParagraphFont"/>
    <w:rsid w:val="00FA26C6"/>
    <w:rPr>
      <w:rFonts w:ascii="rtxr" w:hAnsi="rtxr" w:hint="default"/>
      <w:b w:val="0"/>
      <w:bCs w:val="0"/>
      <w:i w:val="0"/>
      <w:iCs w:val="0"/>
      <w:color w:val="231F20"/>
      <w:sz w:val="20"/>
      <w:szCs w:val="20"/>
    </w:rPr>
  </w:style>
  <w:style w:type="character" w:customStyle="1" w:styleId="ListParagraphChar">
    <w:name w:val="List Paragraph Char"/>
    <w:aliases w:val="- Bullets Char,목록 단락 Char,リスト段落 Char,列出段落 Char"/>
    <w:link w:val="ListParagraph"/>
    <w:uiPriority w:val="34"/>
    <w:qFormat/>
    <w:rsid w:val="007D5603"/>
    <w:rPr>
      <w:rFonts w:asciiTheme="minorHAnsi" w:eastAsiaTheme="minorEastAsia" w:hAnsiTheme="minorHAnsi" w:cstheme="minorBidi"/>
      <w:kern w:val="2"/>
      <w:sz w:val="21"/>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10582159">
      <w:bodyDiv w:val="1"/>
      <w:marLeft w:val="0"/>
      <w:marRight w:val="0"/>
      <w:marTop w:val="0"/>
      <w:marBottom w:val="0"/>
      <w:divBdr>
        <w:top w:val="none" w:sz="0" w:space="0" w:color="auto"/>
        <w:left w:val="none" w:sz="0" w:space="0" w:color="auto"/>
        <w:bottom w:val="none" w:sz="0" w:space="0" w:color="auto"/>
        <w:right w:val="none" w:sz="0" w:space="0" w:color="auto"/>
      </w:divBdr>
      <w:divsChild>
        <w:div w:id="218517855">
          <w:marLeft w:val="1080"/>
          <w:marRight w:val="0"/>
          <w:marTop w:val="100"/>
          <w:marBottom w:val="0"/>
          <w:divBdr>
            <w:top w:val="none" w:sz="0" w:space="0" w:color="auto"/>
            <w:left w:val="none" w:sz="0" w:space="0" w:color="auto"/>
            <w:bottom w:val="none" w:sz="0" w:space="0" w:color="auto"/>
            <w:right w:val="none" w:sz="0" w:space="0" w:color="auto"/>
          </w:divBdr>
        </w:div>
        <w:div w:id="1345397703">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84398974">
      <w:bodyDiv w:val="1"/>
      <w:marLeft w:val="0"/>
      <w:marRight w:val="0"/>
      <w:marTop w:val="0"/>
      <w:marBottom w:val="0"/>
      <w:divBdr>
        <w:top w:val="none" w:sz="0" w:space="0" w:color="auto"/>
        <w:left w:val="none" w:sz="0" w:space="0" w:color="auto"/>
        <w:bottom w:val="none" w:sz="0" w:space="0" w:color="auto"/>
        <w:right w:val="none" w:sz="0" w:space="0" w:color="auto"/>
      </w:divBdr>
    </w:div>
    <w:div w:id="511529495">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919560456">
      <w:bodyDiv w:val="1"/>
      <w:marLeft w:val="0"/>
      <w:marRight w:val="0"/>
      <w:marTop w:val="0"/>
      <w:marBottom w:val="0"/>
      <w:divBdr>
        <w:top w:val="none" w:sz="0" w:space="0" w:color="auto"/>
        <w:left w:val="none" w:sz="0" w:space="0" w:color="auto"/>
        <w:bottom w:val="none" w:sz="0" w:space="0" w:color="auto"/>
        <w:right w:val="none" w:sz="0" w:space="0" w:color="auto"/>
      </w:divBdr>
    </w:div>
    <w:div w:id="932741075">
      <w:bodyDiv w:val="1"/>
      <w:marLeft w:val="0"/>
      <w:marRight w:val="0"/>
      <w:marTop w:val="0"/>
      <w:marBottom w:val="0"/>
      <w:divBdr>
        <w:top w:val="none" w:sz="0" w:space="0" w:color="auto"/>
        <w:left w:val="none" w:sz="0" w:space="0" w:color="auto"/>
        <w:bottom w:val="none" w:sz="0" w:space="0" w:color="auto"/>
        <w:right w:val="none" w:sz="0" w:space="0" w:color="auto"/>
      </w:divBdr>
      <w:divsChild>
        <w:div w:id="825123573">
          <w:marLeft w:val="1080"/>
          <w:marRight w:val="0"/>
          <w:marTop w:val="100"/>
          <w:marBottom w:val="0"/>
          <w:divBdr>
            <w:top w:val="none" w:sz="0" w:space="0" w:color="auto"/>
            <w:left w:val="none" w:sz="0" w:space="0" w:color="auto"/>
            <w:bottom w:val="none" w:sz="0" w:space="0" w:color="auto"/>
            <w:right w:val="none" w:sz="0" w:space="0" w:color="auto"/>
          </w:divBdr>
        </w:div>
        <w:div w:id="1223757671">
          <w:marLeft w:val="1800"/>
          <w:marRight w:val="0"/>
          <w:marTop w:val="100"/>
          <w:marBottom w:val="0"/>
          <w:divBdr>
            <w:top w:val="none" w:sz="0" w:space="0" w:color="auto"/>
            <w:left w:val="none" w:sz="0" w:space="0" w:color="auto"/>
            <w:bottom w:val="none" w:sz="0" w:space="0" w:color="auto"/>
            <w:right w:val="none" w:sz="0" w:space="0" w:color="auto"/>
          </w:divBdr>
        </w:div>
        <w:div w:id="1646932690">
          <w:marLeft w:val="1080"/>
          <w:marRight w:val="0"/>
          <w:marTop w:val="100"/>
          <w:marBottom w:val="0"/>
          <w:divBdr>
            <w:top w:val="none" w:sz="0" w:space="0" w:color="auto"/>
            <w:left w:val="none" w:sz="0" w:space="0" w:color="auto"/>
            <w:bottom w:val="none" w:sz="0" w:space="0" w:color="auto"/>
            <w:right w:val="none" w:sz="0" w:space="0" w:color="auto"/>
          </w:divBdr>
        </w:div>
        <w:div w:id="1900358302">
          <w:marLeft w:val="1800"/>
          <w:marRight w:val="0"/>
          <w:marTop w:val="100"/>
          <w:marBottom w:val="0"/>
          <w:divBdr>
            <w:top w:val="none" w:sz="0" w:space="0" w:color="auto"/>
            <w:left w:val="none" w:sz="0" w:space="0" w:color="auto"/>
            <w:bottom w:val="none" w:sz="0" w:space="0" w:color="auto"/>
            <w:right w:val="none" w:sz="0" w:space="0" w:color="auto"/>
          </w:divBdr>
        </w:div>
        <w:div w:id="1948155601">
          <w:marLeft w:val="1080"/>
          <w:marRight w:val="0"/>
          <w:marTop w:val="1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06590601">
      <w:bodyDiv w:val="1"/>
      <w:marLeft w:val="0"/>
      <w:marRight w:val="0"/>
      <w:marTop w:val="0"/>
      <w:marBottom w:val="0"/>
      <w:divBdr>
        <w:top w:val="none" w:sz="0" w:space="0" w:color="auto"/>
        <w:left w:val="none" w:sz="0" w:space="0" w:color="auto"/>
        <w:bottom w:val="none" w:sz="0" w:space="0" w:color="auto"/>
        <w:right w:val="none" w:sz="0" w:space="0" w:color="auto"/>
      </w:divBdr>
      <w:divsChild>
        <w:div w:id="194245096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8182595">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708052">
      <w:bodyDiv w:val="1"/>
      <w:marLeft w:val="0"/>
      <w:marRight w:val="0"/>
      <w:marTop w:val="0"/>
      <w:marBottom w:val="0"/>
      <w:divBdr>
        <w:top w:val="none" w:sz="0" w:space="0" w:color="auto"/>
        <w:left w:val="none" w:sz="0" w:space="0" w:color="auto"/>
        <w:bottom w:val="none" w:sz="0" w:space="0" w:color="auto"/>
        <w:right w:val="none" w:sz="0" w:space="0" w:color="auto"/>
      </w:divBdr>
      <w:divsChild>
        <w:div w:id="705910327">
          <w:marLeft w:val="360"/>
          <w:marRight w:val="0"/>
          <w:marTop w:val="240"/>
          <w:marBottom w:val="0"/>
          <w:divBdr>
            <w:top w:val="none" w:sz="0" w:space="0" w:color="auto"/>
            <w:left w:val="none" w:sz="0" w:space="0" w:color="auto"/>
            <w:bottom w:val="none" w:sz="0" w:space="0" w:color="auto"/>
            <w:right w:val="none" w:sz="0" w:space="0" w:color="auto"/>
          </w:divBdr>
        </w:div>
        <w:div w:id="814644899">
          <w:marLeft w:val="360"/>
          <w:marRight w:val="0"/>
          <w:marTop w:val="240"/>
          <w:marBottom w:val="0"/>
          <w:divBdr>
            <w:top w:val="none" w:sz="0" w:space="0" w:color="auto"/>
            <w:left w:val="none" w:sz="0" w:space="0" w:color="auto"/>
            <w:bottom w:val="none" w:sz="0" w:space="0" w:color="auto"/>
            <w:right w:val="none" w:sz="0" w:space="0" w:color="auto"/>
          </w:divBdr>
        </w:div>
        <w:div w:id="1577544450">
          <w:marLeft w:val="360"/>
          <w:marRight w:val="0"/>
          <w:marTop w:val="240"/>
          <w:marBottom w:val="0"/>
          <w:divBdr>
            <w:top w:val="none" w:sz="0" w:space="0" w:color="auto"/>
            <w:left w:val="none" w:sz="0" w:space="0" w:color="auto"/>
            <w:bottom w:val="none" w:sz="0" w:space="0" w:color="auto"/>
            <w:right w:val="none" w:sz="0" w:space="0" w:color="auto"/>
          </w:divBdr>
        </w:div>
        <w:div w:id="1931086504">
          <w:marLeft w:val="360"/>
          <w:marRight w:val="0"/>
          <w:marTop w:val="24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1194168">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s\R4-180554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4B53E-D0AE-48B4-81FE-7EB79B1F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5852</Characters>
  <Application>Microsoft Office Word</Application>
  <DocSecurity>0</DocSecurity>
  <Lines>260</Lines>
  <Paragraphs>183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cp:keywords>
  <dc:description/>
  <cp:lastModifiedBy/>
  <cp:revision>1</cp:revision>
  <dcterms:created xsi:type="dcterms:W3CDTF">2018-05-12T02:51:00Z</dcterms:created>
  <dcterms:modified xsi:type="dcterms:W3CDTF">2018-05-14T08:51:00Z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4c27a661-f8c3-4fee-81ab-c404e318a3d6</vt:lpwstr>
  </property>
  <property fmtid="{D5CDD505-2E9C-101B-9397-08002B2CF9AE}" pid="3" name="CTP_TimeStamp">
    <vt:lpwstr>2018-05-14 08:51:01Z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